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B9" w:rsidRPr="00C91AE2" w:rsidRDefault="004D5219" w:rsidP="004D5219">
      <w:pPr>
        <w:spacing w:after="0" w:line="240" w:lineRule="auto"/>
        <w:jc w:val="center"/>
        <w:rPr>
          <w:rFonts w:ascii="Times New Roman" w:hAnsi="Times New Roman" w:cs="Times New Roman"/>
          <w:sz w:val="44"/>
          <w:szCs w:val="44"/>
        </w:rPr>
      </w:pPr>
      <w:r w:rsidRPr="00C91AE2">
        <w:rPr>
          <w:rFonts w:ascii="Times New Roman" w:hAnsi="Times New Roman" w:cs="Times New Roman"/>
          <w:noProof/>
          <w:sz w:val="44"/>
          <w:szCs w:val="44"/>
          <w:lang w:eastAsia="en-NZ"/>
        </w:rPr>
        <w:drawing>
          <wp:anchor distT="0" distB="0" distL="114300" distR="114300" simplePos="0" relativeHeight="251658240" behindDoc="0" locked="0" layoutInCell="1" allowOverlap="1" wp14:anchorId="07F37E94" wp14:editId="234BB554">
            <wp:simplePos x="0" y="0"/>
            <wp:positionH relativeFrom="column">
              <wp:posOffset>-95250</wp:posOffset>
            </wp:positionH>
            <wp:positionV relativeFrom="paragraph">
              <wp:posOffset>-179070</wp:posOffset>
            </wp:positionV>
            <wp:extent cx="3030855" cy="17919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ro bagpipe1.jpg"/>
                    <pic:cNvPicPr/>
                  </pic:nvPicPr>
                  <pic:blipFill>
                    <a:blip r:embed="rId8">
                      <a:extLst>
                        <a:ext uri="{28A0092B-C50C-407E-A947-70E740481C1C}">
                          <a14:useLocalDpi xmlns:a14="http://schemas.microsoft.com/office/drawing/2010/main" val="0"/>
                        </a:ext>
                      </a:extLst>
                    </a:blip>
                    <a:stretch>
                      <a:fillRect/>
                    </a:stretch>
                  </pic:blipFill>
                  <pic:spPr>
                    <a:xfrm>
                      <a:off x="0" y="0"/>
                      <a:ext cx="3030855" cy="1791970"/>
                    </a:xfrm>
                    <a:prstGeom prst="rect">
                      <a:avLst/>
                    </a:prstGeom>
                  </pic:spPr>
                </pic:pic>
              </a:graphicData>
            </a:graphic>
            <wp14:sizeRelH relativeFrom="page">
              <wp14:pctWidth>0</wp14:pctWidth>
            </wp14:sizeRelH>
            <wp14:sizeRelV relativeFrom="page">
              <wp14:pctHeight>0</wp14:pctHeight>
            </wp14:sizeRelV>
          </wp:anchor>
        </w:drawing>
      </w:r>
      <w:r w:rsidR="007C4DB9" w:rsidRPr="00C91AE2">
        <w:rPr>
          <w:rFonts w:ascii="Times New Roman" w:hAnsi="Times New Roman" w:cs="Times New Roman"/>
          <w:sz w:val="44"/>
          <w:szCs w:val="44"/>
        </w:rPr>
        <w:t>A</w:t>
      </w:r>
      <w:bookmarkStart w:id="0" w:name="_GoBack"/>
      <w:r w:rsidR="007C4DB9" w:rsidRPr="00C91AE2">
        <w:rPr>
          <w:rFonts w:ascii="Times New Roman" w:hAnsi="Times New Roman" w:cs="Times New Roman"/>
          <w:sz w:val="44"/>
          <w:szCs w:val="44"/>
        </w:rPr>
        <w:t xml:space="preserve"> </w:t>
      </w:r>
      <w:r w:rsidR="007C4DB9" w:rsidRPr="00C91AE2">
        <w:rPr>
          <w:rFonts w:ascii="Times New Roman" w:hAnsi="Times New Roman" w:cs="Times New Roman"/>
          <w:smallCaps/>
          <w:sz w:val="44"/>
          <w:szCs w:val="44"/>
        </w:rPr>
        <w:t>Contorniate</w:t>
      </w:r>
      <w:r w:rsidR="007C4DB9" w:rsidRPr="00C91AE2">
        <w:rPr>
          <w:rFonts w:ascii="Times New Roman" w:hAnsi="Times New Roman" w:cs="Times New Roman"/>
          <w:sz w:val="44"/>
          <w:szCs w:val="44"/>
        </w:rPr>
        <w:t xml:space="preserve"> </w:t>
      </w:r>
      <w:r w:rsidR="007C4DB9" w:rsidRPr="00C91AE2">
        <w:rPr>
          <w:rFonts w:ascii="Times New Roman" w:hAnsi="Times New Roman" w:cs="Times New Roman"/>
          <w:smallCaps/>
          <w:sz w:val="44"/>
          <w:szCs w:val="44"/>
        </w:rPr>
        <w:t>of</w:t>
      </w:r>
      <w:r w:rsidR="007C4DB9" w:rsidRPr="00C91AE2">
        <w:rPr>
          <w:rFonts w:ascii="Times New Roman" w:hAnsi="Times New Roman" w:cs="Times New Roman"/>
          <w:sz w:val="44"/>
          <w:szCs w:val="44"/>
        </w:rPr>
        <w:t xml:space="preserve"> </w:t>
      </w:r>
      <w:r w:rsidR="007C4DB9" w:rsidRPr="00C91AE2">
        <w:rPr>
          <w:rFonts w:ascii="Times New Roman" w:hAnsi="Times New Roman" w:cs="Times New Roman"/>
          <w:smallCaps/>
          <w:sz w:val="44"/>
          <w:szCs w:val="44"/>
        </w:rPr>
        <w:t>Nero</w:t>
      </w:r>
    </w:p>
    <w:bookmarkEnd w:id="0"/>
    <w:p w:rsidR="007C4DB9" w:rsidRPr="00C91AE2" w:rsidRDefault="007C4DB9" w:rsidP="004D5219">
      <w:pPr>
        <w:spacing w:after="0" w:line="240" w:lineRule="auto"/>
        <w:jc w:val="center"/>
        <w:rPr>
          <w:rFonts w:ascii="Times New Roman" w:hAnsi="Times New Roman" w:cs="Times New Roman"/>
          <w:sz w:val="40"/>
          <w:szCs w:val="40"/>
        </w:rPr>
      </w:pPr>
    </w:p>
    <w:p w:rsidR="007C4DB9" w:rsidRPr="00C91AE2" w:rsidRDefault="007C4DB9" w:rsidP="004D5219">
      <w:pPr>
        <w:spacing w:after="0" w:line="240" w:lineRule="auto"/>
        <w:jc w:val="right"/>
        <w:rPr>
          <w:rFonts w:ascii="Times New Roman" w:hAnsi="Times New Roman" w:cs="Times New Roman"/>
        </w:rPr>
      </w:pPr>
      <w:r w:rsidRPr="00C91AE2">
        <w:rPr>
          <w:rFonts w:ascii="Times New Roman" w:hAnsi="Times New Roman" w:cs="Times New Roman"/>
        </w:rPr>
        <w:t>Allan Speedy</w:t>
      </w:r>
    </w:p>
    <w:p w:rsidR="007C4DB9" w:rsidRPr="00C91AE2" w:rsidRDefault="007C4DB9" w:rsidP="004D5219">
      <w:pPr>
        <w:spacing w:after="0" w:line="240" w:lineRule="auto"/>
        <w:rPr>
          <w:rFonts w:ascii="Times New Roman" w:hAnsi="Times New Roman" w:cs="Times New Roman"/>
        </w:rPr>
      </w:pPr>
    </w:p>
    <w:p w:rsidR="008B77C8" w:rsidRPr="00C91AE2" w:rsidRDefault="008B77C8" w:rsidP="004D5219">
      <w:pPr>
        <w:spacing w:after="0" w:line="240" w:lineRule="auto"/>
        <w:rPr>
          <w:rFonts w:ascii="Times New Roman" w:hAnsi="Times New Roman" w:cs="Times New Roman"/>
        </w:rPr>
      </w:pPr>
    </w:p>
    <w:p w:rsidR="004D5219" w:rsidRPr="00C91AE2" w:rsidRDefault="004D5219" w:rsidP="004D5219">
      <w:pPr>
        <w:spacing w:after="0" w:line="240" w:lineRule="auto"/>
        <w:jc w:val="both"/>
        <w:rPr>
          <w:rFonts w:ascii="Times New Roman" w:hAnsi="Times New Roman" w:cs="Times New Roman"/>
          <w:b/>
          <w:caps/>
          <w:sz w:val="24"/>
          <w:szCs w:val="24"/>
        </w:rPr>
      </w:pPr>
    </w:p>
    <w:p w:rsidR="004D5219" w:rsidRPr="00C91AE2" w:rsidRDefault="004D5219" w:rsidP="004D5219">
      <w:pPr>
        <w:spacing w:after="0" w:line="240" w:lineRule="auto"/>
        <w:jc w:val="both"/>
        <w:rPr>
          <w:rFonts w:ascii="Times New Roman" w:hAnsi="Times New Roman" w:cs="Times New Roman"/>
          <w:b/>
          <w:caps/>
          <w:sz w:val="24"/>
          <w:szCs w:val="24"/>
        </w:rPr>
      </w:pPr>
    </w:p>
    <w:p w:rsidR="004D5219" w:rsidRPr="00C91AE2" w:rsidRDefault="004D5219" w:rsidP="004D5219">
      <w:pPr>
        <w:spacing w:after="0" w:line="240" w:lineRule="auto"/>
        <w:jc w:val="both"/>
        <w:rPr>
          <w:rFonts w:ascii="Times New Roman" w:hAnsi="Times New Roman" w:cs="Times New Roman"/>
          <w:b/>
          <w:caps/>
          <w:sz w:val="24"/>
          <w:szCs w:val="24"/>
        </w:rPr>
      </w:pPr>
    </w:p>
    <w:p w:rsidR="004D5219" w:rsidRPr="00C91AE2" w:rsidRDefault="004D5219" w:rsidP="004D5219">
      <w:pPr>
        <w:spacing w:after="0" w:line="240" w:lineRule="auto"/>
        <w:jc w:val="both"/>
        <w:rPr>
          <w:rFonts w:ascii="Times New Roman" w:hAnsi="Times New Roman" w:cs="Times New Roman"/>
          <w:b/>
          <w:caps/>
          <w:sz w:val="24"/>
          <w:szCs w:val="24"/>
        </w:rPr>
      </w:pPr>
    </w:p>
    <w:p w:rsidR="004D5219" w:rsidRPr="00C91AE2" w:rsidRDefault="004D5219" w:rsidP="00A7394C">
      <w:pPr>
        <w:keepNext/>
        <w:framePr w:dropCap="drop" w:lines="2" w:wrap="around" w:vAnchor="text" w:hAnchor="text"/>
        <w:spacing w:after="0" w:line="551" w:lineRule="exact"/>
        <w:jc w:val="both"/>
        <w:textAlignment w:val="baseline"/>
        <w:rPr>
          <w:rFonts w:ascii="Times New Roman" w:hAnsi="Times New Roman" w:cs="Times New Roman"/>
          <w:b/>
          <w:caps/>
          <w:position w:val="-5"/>
          <w:sz w:val="69"/>
          <w:szCs w:val="24"/>
        </w:rPr>
      </w:pPr>
      <w:r w:rsidRPr="00C91AE2">
        <w:rPr>
          <w:rFonts w:ascii="Times New Roman" w:hAnsi="Times New Roman" w:cs="Times New Roman"/>
          <w:b/>
          <w:caps/>
          <w:position w:val="-5"/>
          <w:sz w:val="69"/>
          <w:szCs w:val="24"/>
        </w:rPr>
        <w:t>N</w:t>
      </w:r>
    </w:p>
    <w:p w:rsidR="00E301B2" w:rsidRPr="00C91AE2" w:rsidRDefault="00800B54" w:rsidP="00AA2EB1">
      <w:pPr>
        <w:spacing w:after="0" w:line="240" w:lineRule="auto"/>
        <w:jc w:val="both"/>
        <w:rPr>
          <w:rFonts w:ascii="Times New Roman" w:hAnsi="Times New Roman" w:cs="Times New Roman"/>
          <w:sz w:val="24"/>
          <w:szCs w:val="24"/>
        </w:rPr>
      </w:pPr>
      <w:r w:rsidRPr="00C91AE2">
        <w:rPr>
          <w:rFonts w:ascii="Times New Roman" w:hAnsi="Times New Roman" w:cs="Times New Roman"/>
          <w:b/>
          <w:caps/>
          <w:sz w:val="24"/>
          <w:szCs w:val="24"/>
        </w:rPr>
        <w:t>ero Claudius Caesar Augustus Germanicus</w:t>
      </w:r>
      <w:r w:rsidRPr="00C91AE2">
        <w:rPr>
          <w:rFonts w:ascii="Times New Roman" w:hAnsi="Times New Roman" w:cs="Times New Roman"/>
          <w:sz w:val="24"/>
          <w:szCs w:val="24"/>
        </w:rPr>
        <w:t xml:space="preserve">, the last of the Julio-Claudian dynasty, was born </w:t>
      </w:r>
      <w:r w:rsidR="00742CCC" w:rsidRPr="00C91AE2">
        <w:rPr>
          <w:rFonts w:ascii="Times New Roman" w:hAnsi="Times New Roman" w:cs="Times New Roman"/>
          <w:sz w:val="24"/>
          <w:szCs w:val="24"/>
        </w:rPr>
        <w:t xml:space="preserve">near Rome </w:t>
      </w:r>
      <w:r w:rsidRPr="00C91AE2">
        <w:rPr>
          <w:rFonts w:ascii="Times New Roman" w:hAnsi="Times New Roman" w:cs="Times New Roman"/>
          <w:sz w:val="24"/>
          <w:szCs w:val="24"/>
        </w:rPr>
        <w:t xml:space="preserve">in AD 37. </w:t>
      </w:r>
      <w:r w:rsidR="001D542E" w:rsidRPr="00C91AE2">
        <w:rPr>
          <w:rFonts w:ascii="Times New Roman" w:hAnsi="Times New Roman" w:cs="Times New Roman"/>
          <w:sz w:val="24"/>
          <w:szCs w:val="24"/>
        </w:rPr>
        <w:t xml:space="preserve">He was adopted by his </w:t>
      </w:r>
      <w:r w:rsidR="00AA39E4" w:rsidRPr="00C91AE2">
        <w:rPr>
          <w:rFonts w:ascii="Times New Roman" w:hAnsi="Times New Roman" w:cs="Times New Roman"/>
          <w:sz w:val="24"/>
          <w:szCs w:val="24"/>
        </w:rPr>
        <w:t>great-uncle</w:t>
      </w:r>
      <w:r w:rsidR="00742CCC" w:rsidRPr="00C91AE2">
        <w:rPr>
          <w:rFonts w:ascii="Times New Roman" w:hAnsi="Times New Roman" w:cs="Times New Roman"/>
          <w:sz w:val="24"/>
          <w:szCs w:val="24"/>
        </w:rPr>
        <w:t>, the</w:t>
      </w:r>
      <w:r w:rsidR="00AA39E4" w:rsidRPr="00C91AE2">
        <w:rPr>
          <w:rFonts w:ascii="Times New Roman" w:hAnsi="Times New Roman" w:cs="Times New Roman"/>
          <w:sz w:val="24"/>
          <w:szCs w:val="24"/>
        </w:rPr>
        <w:t xml:space="preserve"> Emperor Claudius</w:t>
      </w:r>
      <w:r w:rsidR="00742CCC" w:rsidRPr="00C91AE2">
        <w:rPr>
          <w:rFonts w:ascii="Times New Roman" w:hAnsi="Times New Roman" w:cs="Times New Roman"/>
          <w:sz w:val="24"/>
          <w:szCs w:val="24"/>
        </w:rPr>
        <w:t>,</w:t>
      </w:r>
      <w:r w:rsidR="00AA39E4" w:rsidRPr="00C91AE2">
        <w:rPr>
          <w:rFonts w:ascii="Times New Roman" w:hAnsi="Times New Roman" w:cs="Times New Roman"/>
          <w:sz w:val="24"/>
          <w:szCs w:val="24"/>
        </w:rPr>
        <w:t xml:space="preserve"> thereby becoming the emperor’s heir and successor</w:t>
      </w:r>
      <w:r w:rsidR="00742CCC" w:rsidRPr="00C91AE2">
        <w:rPr>
          <w:rFonts w:ascii="Times New Roman" w:hAnsi="Times New Roman" w:cs="Times New Roman"/>
          <w:sz w:val="24"/>
          <w:szCs w:val="24"/>
        </w:rPr>
        <w:t>. Nero</w:t>
      </w:r>
      <w:r w:rsidR="00AA39E4" w:rsidRPr="00C91AE2">
        <w:rPr>
          <w:rFonts w:ascii="Times New Roman" w:hAnsi="Times New Roman" w:cs="Times New Roman"/>
          <w:sz w:val="24"/>
          <w:szCs w:val="24"/>
        </w:rPr>
        <w:t xml:space="preserve"> succeeded to the throne in AD 54 following Claudius' death</w:t>
      </w:r>
      <w:r w:rsidR="00671DD2" w:rsidRPr="00C91AE2">
        <w:rPr>
          <w:rFonts w:ascii="Times New Roman" w:hAnsi="Times New Roman" w:cs="Times New Roman"/>
          <w:sz w:val="24"/>
          <w:szCs w:val="24"/>
        </w:rPr>
        <w:t>.</w:t>
      </w:r>
    </w:p>
    <w:p w:rsidR="00965EE6" w:rsidRPr="00C91AE2" w:rsidRDefault="001A37CE" w:rsidP="00AA2EB1">
      <w:pPr>
        <w:spacing w:after="0" w:line="240" w:lineRule="auto"/>
        <w:ind w:firstLine="720"/>
        <w:jc w:val="both"/>
        <w:rPr>
          <w:rFonts w:ascii="Times New Roman" w:hAnsi="Times New Roman" w:cs="Times New Roman"/>
          <w:sz w:val="24"/>
          <w:szCs w:val="24"/>
        </w:rPr>
      </w:pPr>
      <w:r w:rsidRPr="00C91AE2">
        <w:rPr>
          <w:rFonts w:ascii="Times New Roman" w:hAnsi="Times New Roman" w:cs="Times New Roman"/>
          <w:sz w:val="24"/>
          <w:szCs w:val="24"/>
        </w:rPr>
        <w:t>In the British Museum t</w:t>
      </w:r>
      <w:r w:rsidR="00E301B2" w:rsidRPr="00C91AE2">
        <w:rPr>
          <w:rFonts w:ascii="Times New Roman" w:hAnsi="Times New Roman" w:cs="Times New Roman"/>
          <w:sz w:val="24"/>
          <w:szCs w:val="24"/>
        </w:rPr>
        <w:t xml:space="preserve">here is a </w:t>
      </w:r>
      <w:r w:rsidR="00BB798B" w:rsidRPr="00C91AE2">
        <w:rPr>
          <w:rFonts w:ascii="Times New Roman" w:hAnsi="Times New Roman" w:cs="Times New Roman"/>
          <w:sz w:val="24"/>
          <w:szCs w:val="24"/>
        </w:rPr>
        <w:t xml:space="preserve">type of </w:t>
      </w:r>
      <w:r w:rsidR="004A77DB" w:rsidRPr="00C91AE2">
        <w:rPr>
          <w:rFonts w:ascii="Times New Roman" w:hAnsi="Times New Roman" w:cs="Times New Roman"/>
          <w:sz w:val="24"/>
          <w:szCs w:val="24"/>
        </w:rPr>
        <w:t xml:space="preserve">Roman </w:t>
      </w:r>
      <w:r w:rsidR="00BB798B" w:rsidRPr="00C91AE2">
        <w:rPr>
          <w:rFonts w:ascii="Times New Roman" w:hAnsi="Times New Roman" w:cs="Times New Roman"/>
          <w:sz w:val="24"/>
          <w:szCs w:val="24"/>
        </w:rPr>
        <w:t>medal</w:t>
      </w:r>
      <w:r w:rsidR="00742CCC" w:rsidRPr="00C91AE2">
        <w:rPr>
          <w:rFonts w:ascii="Times New Roman" w:hAnsi="Times New Roman" w:cs="Times New Roman"/>
          <w:sz w:val="24"/>
          <w:szCs w:val="24"/>
        </w:rPr>
        <w:t xml:space="preserve"> called a ‘contorniate’</w:t>
      </w:r>
      <w:r w:rsidR="00965EE6" w:rsidRPr="00C91AE2">
        <w:rPr>
          <w:rFonts w:ascii="Times New Roman" w:hAnsi="Times New Roman" w:cs="Times New Roman"/>
          <w:sz w:val="24"/>
          <w:szCs w:val="24"/>
        </w:rPr>
        <w:t>, believed to date from the reign of Constantine the Great (AD 272 – AD 337), which obverse bears the head of Nero (and the usual legend) and reverse seems to feature the form of a wind organ with nine pipes with a bellows or bag beneath. Some have interpreted this as an early and Roman form of bagpipe.</w:t>
      </w:r>
      <w:r w:rsidR="00965EE6" w:rsidRPr="00C91AE2">
        <w:rPr>
          <w:rStyle w:val="EndnoteReference"/>
          <w:rFonts w:ascii="Times New Roman" w:hAnsi="Times New Roman" w:cs="Times New Roman"/>
          <w:sz w:val="24"/>
          <w:szCs w:val="24"/>
        </w:rPr>
        <w:endnoteReference w:id="1"/>
      </w:r>
      <w:r w:rsidR="00965EE6" w:rsidRPr="00C91AE2">
        <w:rPr>
          <w:rFonts w:ascii="Times New Roman" w:hAnsi="Times New Roman" w:cs="Times New Roman"/>
          <w:sz w:val="24"/>
          <w:szCs w:val="24"/>
        </w:rPr>
        <w:t xml:space="preserve"> </w:t>
      </w:r>
    </w:p>
    <w:p w:rsidR="00965EE6" w:rsidRPr="00C91AE2" w:rsidRDefault="00965EE6" w:rsidP="00AA2EB1">
      <w:pPr>
        <w:spacing w:after="0" w:line="240" w:lineRule="auto"/>
        <w:ind w:firstLine="720"/>
        <w:jc w:val="both"/>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10420"/>
      </w:tblGrid>
      <w:tr w:rsidR="00965EE6" w:rsidRPr="00C91AE2" w:rsidTr="00965EE6">
        <w:tc>
          <w:tcPr>
            <w:tcW w:w="10420" w:type="dxa"/>
          </w:tcPr>
          <w:p w:rsidR="00965EE6" w:rsidRPr="00C91AE2" w:rsidRDefault="00965EE6" w:rsidP="00542AF4">
            <w:pPr>
              <w:jc w:val="both"/>
              <w:rPr>
                <w:rFonts w:ascii="Times New Roman" w:hAnsi="Times New Roman" w:cs="Times New Roman"/>
                <w:sz w:val="24"/>
                <w:szCs w:val="24"/>
              </w:rPr>
            </w:pPr>
            <w:r w:rsidRPr="00C91AE2">
              <w:rPr>
                <w:rFonts w:ascii="Times New Roman" w:hAnsi="Times New Roman" w:cs="Times New Roman"/>
                <w:sz w:val="24"/>
                <w:szCs w:val="24"/>
              </w:rPr>
              <w:t xml:space="preserve">A contorniate (or contourniate) is a species of medal or medallion of bronze, having a deep furrow on the contour or edge, as if the object had been turned in the lathe. Contourniated medallions were supposed to have been struck in the days of Constantine and his successors. All we have remaining of these types of medals seem to have been made about the same time. It has been conjectured that contorniates appear to have been struck around the 13th century; other antiquaries go back centuries earlier. The manner of the work seems to have had its origin in </w:t>
            </w:r>
            <w:r w:rsidR="00542AF4">
              <w:rPr>
                <w:rFonts w:ascii="Times New Roman" w:hAnsi="Times New Roman" w:cs="Times New Roman"/>
                <w:sz w:val="24"/>
                <w:szCs w:val="24"/>
              </w:rPr>
              <w:t>a</w:t>
            </w:r>
            <w:r w:rsidRPr="00C91AE2">
              <w:rPr>
                <w:rFonts w:ascii="Times New Roman" w:hAnsi="Times New Roman" w:cs="Times New Roman"/>
                <w:sz w:val="24"/>
                <w:szCs w:val="24"/>
              </w:rPr>
              <w:t>ncient Greece, and to have been appropriated to honour the memories of great men, principally those who had gained prizes at games. It is possible they were gaming tokens, faction badges or souvenirs.</w:t>
            </w:r>
          </w:p>
        </w:tc>
      </w:tr>
    </w:tbl>
    <w:p w:rsidR="00965EE6" w:rsidRPr="00C91AE2" w:rsidRDefault="00965EE6" w:rsidP="00AA2EB1">
      <w:pPr>
        <w:spacing w:after="0" w:line="240" w:lineRule="auto"/>
        <w:jc w:val="both"/>
        <w:rPr>
          <w:rFonts w:ascii="Times New Roman" w:hAnsi="Times New Roman" w:cs="Times New Roman"/>
          <w:sz w:val="16"/>
          <w:szCs w:val="16"/>
        </w:rPr>
      </w:pPr>
    </w:p>
    <w:p w:rsidR="00965EE6" w:rsidRPr="00C91AE2" w:rsidRDefault="00965EE6" w:rsidP="00AA2EB1">
      <w:pPr>
        <w:spacing w:after="0" w:line="240" w:lineRule="auto"/>
        <w:jc w:val="both"/>
        <w:rPr>
          <w:rFonts w:ascii="Times New Roman" w:hAnsi="Times New Roman" w:cs="Times New Roman"/>
          <w:sz w:val="24"/>
          <w:szCs w:val="24"/>
        </w:rPr>
      </w:pPr>
      <w:r w:rsidRPr="00C91AE2">
        <w:rPr>
          <w:rFonts w:ascii="Times New Roman" w:hAnsi="Times New Roman" w:cs="Times New Roman"/>
          <w:caps/>
          <w:sz w:val="24"/>
          <w:szCs w:val="24"/>
        </w:rPr>
        <w:t>The</w:t>
      </w:r>
      <w:r w:rsidRPr="00C91AE2">
        <w:rPr>
          <w:rFonts w:ascii="Times New Roman" w:hAnsi="Times New Roman" w:cs="Times New Roman"/>
          <w:sz w:val="24"/>
          <w:szCs w:val="24"/>
        </w:rPr>
        <w:t xml:space="preserve"> bagpipe is of great antiquity. Legend has it that Noah had a piper and used to dance to the music over two crossed vine plants, a tale in anticipation perhaps, of the Scottish dance performed over crossed swords. Bagpipes have been noted in ancient Persia, Egypt, Babylonia, Greece, Asia Minor, Assyria and the Holy Land.</w:t>
      </w:r>
      <w:r w:rsidRPr="00C91AE2">
        <w:rPr>
          <w:rStyle w:val="EndnoteReference"/>
          <w:rFonts w:ascii="Times New Roman" w:hAnsi="Times New Roman" w:cs="Times New Roman"/>
          <w:sz w:val="24"/>
          <w:szCs w:val="24"/>
        </w:rPr>
        <w:endnoteReference w:id="2"/>
      </w:r>
      <w:r w:rsidRPr="00C91AE2">
        <w:rPr>
          <w:rFonts w:ascii="Times New Roman" w:hAnsi="Times New Roman" w:cs="Times New Roman"/>
          <w:sz w:val="24"/>
          <w:szCs w:val="24"/>
        </w:rPr>
        <w:t xml:space="preserve"> The Roman infantry used the bagpipe for marching purposes and this has been represented in contemporary sculpture.</w:t>
      </w:r>
      <w:r w:rsidRPr="00C91AE2">
        <w:rPr>
          <w:rStyle w:val="EndnoteReference"/>
          <w:rFonts w:ascii="Times New Roman" w:hAnsi="Times New Roman" w:cs="Times New Roman"/>
          <w:sz w:val="24"/>
          <w:szCs w:val="24"/>
        </w:rPr>
        <w:endnoteReference w:id="3"/>
      </w:r>
      <w:r w:rsidRPr="00C91AE2">
        <w:rPr>
          <w:rFonts w:ascii="Times New Roman" w:hAnsi="Times New Roman" w:cs="Times New Roman"/>
          <w:sz w:val="24"/>
          <w:szCs w:val="24"/>
        </w:rPr>
        <w:t xml:space="preserve"> What appear to be crude representations of bagpipes have appeared on Roman coins.</w:t>
      </w:r>
      <w:r w:rsidRPr="00C91AE2">
        <w:rPr>
          <w:rStyle w:val="EndnoteReference"/>
          <w:rFonts w:ascii="Times New Roman" w:hAnsi="Times New Roman" w:cs="Times New Roman"/>
          <w:sz w:val="24"/>
          <w:szCs w:val="24"/>
        </w:rPr>
        <w:endnoteReference w:id="4"/>
      </w:r>
    </w:p>
    <w:p w:rsidR="00965EE6" w:rsidRPr="00C91AE2" w:rsidRDefault="00965EE6" w:rsidP="00AA2EB1">
      <w:pPr>
        <w:spacing w:after="0" w:line="240" w:lineRule="auto"/>
        <w:ind w:firstLine="720"/>
        <w:jc w:val="both"/>
        <w:rPr>
          <w:rFonts w:ascii="Times New Roman" w:hAnsi="Times New Roman" w:cs="Times New Roman"/>
          <w:sz w:val="24"/>
          <w:szCs w:val="24"/>
        </w:rPr>
      </w:pPr>
      <w:r w:rsidRPr="00C91AE2">
        <w:rPr>
          <w:rFonts w:ascii="Times New Roman" w:hAnsi="Times New Roman" w:cs="Times New Roman"/>
          <w:sz w:val="24"/>
          <w:szCs w:val="24"/>
        </w:rPr>
        <w:t xml:space="preserve">Nero fancied himself as a musician and composer. The Roman historian </w:t>
      </w:r>
      <w:r w:rsidRPr="00C91AE2">
        <w:rPr>
          <w:rFonts w:ascii="Times New Roman" w:hAnsi="Times New Roman" w:cs="Times New Roman"/>
          <w:smallCaps/>
          <w:sz w:val="24"/>
          <w:szCs w:val="24"/>
        </w:rPr>
        <w:t>Tacitus</w:t>
      </w:r>
      <w:r w:rsidRPr="00C91AE2">
        <w:rPr>
          <w:rFonts w:ascii="Times New Roman" w:hAnsi="Times New Roman" w:cs="Times New Roman"/>
          <w:sz w:val="24"/>
          <w:szCs w:val="24"/>
        </w:rPr>
        <w:t>, who was born a generation after Nero,</w:t>
      </w:r>
      <w:r w:rsidRPr="00C91AE2">
        <w:rPr>
          <w:rFonts w:ascii="Times New Roman" w:hAnsi="Times New Roman" w:cs="Times New Roman"/>
          <w:smallCaps/>
          <w:sz w:val="24"/>
          <w:szCs w:val="24"/>
        </w:rPr>
        <w:t xml:space="preserve"> </w:t>
      </w:r>
      <w:r w:rsidRPr="00C91AE2">
        <w:rPr>
          <w:rFonts w:ascii="Times New Roman" w:hAnsi="Times New Roman" w:cs="Times New Roman"/>
          <w:sz w:val="24"/>
          <w:szCs w:val="24"/>
        </w:rPr>
        <w:t>records that the emperor enjoyed singing to the lyre or harp.</w:t>
      </w:r>
      <w:r w:rsidRPr="00C91AE2">
        <w:rPr>
          <w:rStyle w:val="EndnoteReference"/>
          <w:rFonts w:ascii="Times New Roman" w:hAnsi="Times New Roman" w:cs="Times New Roman"/>
          <w:sz w:val="24"/>
          <w:szCs w:val="24"/>
        </w:rPr>
        <w:endnoteReference w:id="5"/>
      </w:r>
      <w:r w:rsidRPr="00C91AE2">
        <w:rPr>
          <w:rFonts w:ascii="Times New Roman" w:hAnsi="Times New Roman" w:cs="Times New Roman"/>
          <w:sz w:val="24"/>
          <w:szCs w:val="24"/>
        </w:rPr>
        <w:t xml:space="preserve"> According to </w:t>
      </w:r>
      <w:r w:rsidRPr="00C91AE2">
        <w:rPr>
          <w:rFonts w:ascii="Times New Roman" w:hAnsi="Times New Roman" w:cs="Times New Roman"/>
          <w:smallCaps/>
          <w:sz w:val="24"/>
          <w:szCs w:val="24"/>
        </w:rPr>
        <w:t>Suetonius</w:t>
      </w:r>
      <w:r w:rsidRPr="00C91AE2">
        <w:rPr>
          <w:rFonts w:ascii="Times New Roman" w:hAnsi="Times New Roman" w:cs="Times New Roman"/>
          <w:sz w:val="24"/>
          <w:szCs w:val="24"/>
        </w:rPr>
        <w:t xml:space="preserve">, also born a generation after Nero and the author of </w:t>
      </w:r>
      <w:r w:rsidRPr="00C91AE2">
        <w:rPr>
          <w:rFonts w:ascii="Times New Roman" w:hAnsi="Times New Roman" w:cs="Times New Roman"/>
          <w:i/>
          <w:sz w:val="24"/>
          <w:szCs w:val="24"/>
        </w:rPr>
        <w:t>The Lives of Twelve Caesars</w:t>
      </w:r>
      <w:r w:rsidRPr="00C91AE2">
        <w:rPr>
          <w:rFonts w:ascii="Times New Roman" w:hAnsi="Times New Roman" w:cs="Times New Roman"/>
          <w:sz w:val="24"/>
          <w:szCs w:val="24"/>
        </w:rPr>
        <w:t>, Nero’s musical compositions were performed by other musicians</w:t>
      </w:r>
      <w:proofErr w:type="gramStart"/>
      <w:r w:rsidRPr="00C91AE2">
        <w:rPr>
          <w:rFonts w:ascii="Times New Roman" w:hAnsi="Times New Roman" w:cs="Times New Roman"/>
          <w:sz w:val="24"/>
          <w:szCs w:val="24"/>
        </w:rPr>
        <w:t>,</w:t>
      </w:r>
      <w:proofErr w:type="gramEnd"/>
      <w:r w:rsidRPr="00C91AE2">
        <w:rPr>
          <w:rStyle w:val="EndnoteReference"/>
          <w:rFonts w:ascii="Times New Roman" w:hAnsi="Times New Roman" w:cs="Times New Roman"/>
          <w:sz w:val="24"/>
          <w:szCs w:val="24"/>
        </w:rPr>
        <w:endnoteReference w:id="6"/>
      </w:r>
      <w:r w:rsidRPr="00C91AE2">
        <w:rPr>
          <w:rStyle w:val="EndnoteReference"/>
          <w:rFonts w:ascii="Times New Roman" w:hAnsi="Times New Roman" w:cs="Times New Roman"/>
          <w:sz w:val="24"/>
          <w:szCs w:val="24"/>
        </w:rPr>
        <w:t xml:space="preserve"> </w:t>
      </w:r>
      <w:r w:rsidRPr="00C91AE2">
        <w:rPr>
          <w:rFonts w:ascii="Times New Roman" w:hAnsi="Times New Roman" w:cs="Times New Roman"/>
          <w:sz w:val="24"/>
          <w:szCs w:val="24"/>
        </w:rPr>
        <w:t xml:space="preserve">imitation being the greatest form of flattery. </w:t>
      </w:r>
    </w:p>
    <w:p w:rsidR="00965EE6" w:rsidRPr="00C91AE2" w:rsidRDefault="00965EE6" w:rsidP="00AA2EB1">
      <w:pPr>
        <w:spacing w:after="0" w:line="240" w:lineRule="auto"/>
        <w:ind w:firstLine="720"/>
        <w:jc w:val="both"/>
        <w:rPr>
          <w:rFonts w:ascii="Times New Roman" w:hAnsi="Times New Roman" w:cs="Times New Roman"/>
          <w:sz w:val="24"/>
          <w:szCs w:val="24"/>
        </w:rPr>
      </w:pPr>
      <w:r w:rsidRPr="00C91AE2">
        <w:rPr>
          <w:rFonts w:ascii="Times New Roman" w:hAnsi="Times New Roman" w:cs="Times New Roman"/>
          <w:sz w:val="24"/>
          <w:szCs w:val="24"/>
        </w:rPr>
        <w:t>At first, Nero only performed for a private audience, but later performed in public, much to the disgust of the Roman upper crust.</w:t>
      </w:r>
      <w:r w:rsidRPr="00C91AE2">
        <w:rPr>
          <w:rStyle w:val="EndnoteReference"/>
          <w:rFonts w:ascii="Times New Roman" w:hAnsi="Times New Roman" w:cs="Times New Roman"/>
          <w:sz w:val="24"/>
          <w:szCs w:val="24"/>
        </w:rPr>
        <w:endnoteReference w:id="7"/>
      </w:r>
      <w:r w:rsidRPr="00C91AE2">
        <w:rPr>
          <w:rFonts w:ascii="Times New Roman" w:hAnsi="Times New Roman" w:cs="Times New Roman"/>
          <w:sz w:val="24"/>
          <w:szCs w:val="24"/>
        </w:rPr>
        <w:t xml:space="preserve"> Nero was encouraged to sing and perform in public by the Senate, his inner circle and the people.</w:t>
      </w:r>
      <w:r w:rsidRPr="00C91AE2">
        <w:rPr>
          <w:rStyle w:val="EndnoteReference"/>
          <w:rFonts w:ascii="Times New Roman" w:hAnsi="Times New Roman" w:cs="Times New Roman"/>
          <w:sz w:val="24"/>
          <w:szCs w:val="24"/>
        </w:rPr>
        <w:endnoteReference w:id="8"/>
      </w:r>
      <w:r w:rsidRPr="00C91AE2">
        <w:rPr>
          <w:rFonts w:ascii="Times New Roman" w:hAnsi="Times New Roman" w:cs="Times New Roman"/>
          <w:sz w:val="24"/>
          <w:szCs w:val="24"/>
        </w:rPr>
        <w:t xml:space="preserve"> He had statues representing him in the guise of a lyre-player; and he had a coin struck with the same device.</w:t>
      </w:r>
      <w:r w:rsidRPr="00C91AE2">
        <w:rPr>
          <w:rStyle w:val="EndnoteReference"/>
          <w:rFonts w:ascii="Times New Roman" w:hAnsi="Times New Roman" w:cs="Times New Roman"/>
          <w:sz w:val="24"/>
          <w:szCs w:val="24"/>
        </w:rPr>
        <w:endnoteReference w:id="9"/>
      </w:r>
      <w:r w:rsidRPr="00C91AE2">
        <w:rPr>
          <w:rFonts w:ascii="Times New Roman" w:hAnsi="Times New Roman" w:cs="Times New Roman"/>
          <w:sz w:val="24"/>
          <w:szCs w:val="24"/>
        </w:rPr>
        <w:t xml:space="preserve">  Some writers call the instrument on which Nero played </w:t>
      </w:r>
      <w:r w:rsidR="00542AF4">
        <w:rPr>
          <w:rFonts w:ascii="Times New Roman" w:hAnsi="Times New Roman" w:cs="Times New Roman"/>
          <w:sz w:val="24"/>
          <w:szCs w:val="24"/>
        </w:rPr>
        <w:t>‘</w:t>
      </w:r>
      <w:r w:rsidRPr="00C91AE2">
        <w:rPr>
          <w:rFonts w:ascii="Times New Roman" w:hAnsi="Times New Roman" w:cs="Times New Roman"/>
          <w:i/>
          <w:sz w:val="24"/>
          <w:szCs w:val="24"/>
        </w:rPr>
        <w:t>a flute with a bladder under the performer’s arm</w:t>
      </w:r>
      <w:r w:rsidRPr="00C91AE2">
        <w:rPr>
          <w:rFonts w:ascii="Times New Roman" w:hAnsi="Times New Roman" w:cs="Times New Roman"/>
          <w:sz w:val="24"/>
          <w:szCs w:val="24"/>
        </w:rPr>
        <w:t>.</w:t>
      </w:r>
      <w:r w:rsidR="00542AF4">
        <w:rPr>
          <w:rFonts w:ascii="Times New Roman" w:hAnsi="Times New Roman" w:cs="Times New Roman"/>
          <w:sz w:val="24"/>
          <w:szCs w:val="24"/>
        </w:rPr>
        <w:t>’</w:t>
      </w:r>
      <w:r w:rsidRPr="00C91AE2">
        <w:rPr>
          <w:rStyle w:val="EndnoteReference"/>
          <w:rFonts w:ascii="Times New Roman" w:hAnsi="Times New Roman" w:cs="Times New Roman"/>
          <w:sz w:val="24"/>
          <w:szCs w:val="24"/>
        </w:rPr>
        <w:endnoteReference w:id="10"/>
      </w:r>
      <w:r w:rsidRPr="00C91AE2">
        <w:rPr>
          <w:rFonts w:ascii="Times New Roman" w:hAnsi="Times New Roman" w:cs="Times New Roman"/>
          <w:sz w:val="24"/>
          <w:szCs w:val="24"/>
        </w:rPr>
        <w:t xml:space="preserve"> </w:t>
      </w:r>
      <w:r w:rsidRPr="00C91AE2">
        <w:rPr>
          <w:rFonts w:ascii="Times New Roman" w:hAnsi="Times New Roman" w:cs="Times New Roman"/>
          <w:smallCaps/>
          <w:sz w:val="24"/>
          <w:szCs w:val="24"/>
        </w:rPr>
        <w:t>Hoberman</w:t>
      </w:r>
      <w:r w:rsidRPr="00C91AE2">
        <w:rPr>
          <w:rFonts w:ascii="Times New Roman" w:hAnsi="Times New Roman" w:cs="Times New Roman"/>
          <w:sz w:val="24"/>
          <w:szCs w:val="24"/>
        </w:rPr>
        <w:t xml:space="preserve"> writing in ‘Coin News’ magazine writes that ‘He was moreover, known to perform successively on water-organ, flute and bagpipes…’ but does not quote any sources for this although it appears to be derived from </w:t>
      </w:r>
      <w:r w:rsidRPr="00C91AE2">
        <w:rPr>
          <w:rFonts w:ascii="Times New Roman" w:hAnsi="Times New Roman" w:cs="Times New Roman"/>
          <w:smallCaps/>
          <w:sz w:val="24"/>
          <w:szCs w:val="24"/>
        </w:rPr>
        <w:t>Suetonius</w:t>
      </w:r>
      <w:r w:rsidRPr="00C91AE2">
        <w:rPr>
          <w:rFonts w:ascii="Times New Roman" w:hAnsi="Times New Roman" w:cs="Times New Roman"/>
          <w:sz w:val="24"/>
          <w:szCs w:val="24"/>
        </w:rPr>
        <w:t>.</w:t>
      </w:r>
      <w:r w:rsidRPr="00C91AE2">
        <w:rPr>
          <w:rStyle w:val="EndnoteReference"/>
          <w:rFonts w:ascii="Times New Roman" w:hAnsi="Times New Roman" w:cs="Times New Roman"/>
          <w:sz w:val="24"/>
          <w:szCs w:val="24"/>
        </w:rPr>
        <w:endnoteReference w:id="11"/>
      </w:r>
    </w:p>
    <w:p w:rsidR="00965EE6" w:rsidRPr="00C91AE2" w:rsidRDefault="00965EE6" w:rsidP="00AA2EB1">
      <w:pPr>
        <w:spacing w:after="0" w:line="240" w:lineRule="auto"/>
        <w:ind w:firstLine="720"/>
        <w:jc w:val="both"/>
        <w:rPr>
          <w:rFonts w:ascii="Times New Roman" w:hAnsi="Times New Roman" w:cs="Times New Roman"/>
          <w:sz w:val="16"/>
          <w:szCs w:val="16"/>
        </w:rPr>
      </w:pPr>
    </w:p>
    <w:p w:rsidR="00965EE6" w:rsidRPr="00C91AE2" w:rsidRDefault="00965EE6" w:rsidP="006465C4">
      <w:pPr>
        <w:spacing w:after="0" w:line="240" w:lineRule="auto"/>
        <w:jc w:val="both"/>
        <w:rPr>
          <w:rFonts w:ascii="Times New Roman" w:hAnsi="Times New Roman" w:cs="Times New Roman"/>
          <w:sz w:val="24"/>
          <w:szCs w:val="24"/>
        </w:rPr>
      </w:pPr>
      <w:r w:rsidRPr="00C91AE2">
        <w:rPr>
          <w:rFonts w:ascii="Times New Roman" w:hAnsi="Times New Roman" w:cs="Times New Roman"/>
          <w:caps/>
          <w:sz w:val="24"/>
          <w:szCs w:val="24"/>
        </w:rPr>
        <w:t>The</w:t>
      </w:r>
      <w:r w:rsidRPr="00C91AE2">
        <w:rPr>
          <w:rFonts w:ascii="Times New Roman" w:hAnsi="Times New Roman" w:cs="Times New Roman"/>
          <w:sz w:val="24"/>
          <w:szCs w:val="24"/>
        </w:rPr>
        <w:t xml:space="preserve"> Great Fire of Rome, in Latin </w:t>
      </w:r>
      <w:r w:rsidRPr="00C91AE2">
        <w:rPr>
          <w:rFonts w:ascii="Times New Roman" w:hAnsi="Times New Roman" w:cs="Times New Roman"/>
          <w:i/>
          <w:sz w:val="24"/>
          <w:szCs w:val="24"/>
        </w:rPr>
        <w:t>Magnum Incendium Romae</w:t>
      </w:r>
      <w:r w:rsidRPr="00C91AE2">
        <w:rPr>
          <w:rFonts w:ascii="Times New Roman" w:hAnsi="Times New Roman" w:cs="Times New Roman"/>
          <w:sz w:val="24"/>
          <w:szCs w:val="24"/>
        </w:rPr>
        <w:t>, was an urban fire that started on 19</w:t>
      </w:r>
      <w:r w:rsidRPr="00C91AE2">
        <w:rPr>
          <w:rFonts w:ascii="Times New Roman" w:hAnsi="Times New Roman" w:cs="Times New Roman"/>
          <w:sz w:val="24"/>
          <w:szCs w:val="24"/>
          <w:vertAlign w:val="superscript"/>
        </w:rPr>
        <w:t>th</w:t>
      </w:r>
      <w:r w:rsidRPr="00C91AE2">
        <w:rPr>
          <w:rFonts w:ascii="Times New Roman" w:hAnsi="Times New Roman" w:cs="Times New Roman"/>
          <w:sz w:val="24"/>
          <w:szCs w:val="24"/>
        </w:rPr>
        <w:t xml:space="preserve"> July AD 64. According to </w:t>
      </w:r>
      <w:r w:rsidRPr="00C91AE2">
        <w:rPr>
          <w:rFonts w:ascii="Times New Roman" w:hAnsi="Times New Roman" w:cs="Times New Roman"/>
          <w:smallCaps/>
          <w:sz w:val="24"/>
          <w:szCs w:val="24"/>
        </w:rPr>
        <w:t>Tacitus</w:t>
      </w:r>
      <w:r w:rsidRPr="00C91AE2">
        <w:rPr>
          <w:rFonts w:ascii="Times New Roman" w:hAnsi="Times New Roman" w:cs="Times New Roman"/>
          <w:sz w:val="24"/>
          <w:szCs w:val="24"/>
        </w:rPr>
        <w:t>, it burned for five days, and just as it was thought to be extinguished, it re-ignited. Of the fourteen districts of Rome, four were unharmed, three were levelled to the ground, and seven were severely damaged.</w:t>
      </w:r>
      <w:r w:rsidRPr="00C91AE2">
        <w:rPr>
          <w:rStyle w:val="EndnoteReference"/>
          <w:rFonts w:ascii="Times New Roman" w:hAnsi="Times New Roman" w:cs="Times New Roman"/>
          <w:sz w:val="24"/>
          <w:szCs w:val="24"/>
        </w:rPr>
        <w:endnoteReference w:id="12"/>
      </w:r>
      <w:r w:rsidRPr="00C91AE2">
        <w:rPr>
          <w:rFonts w:ascii="Times New Roman" w:hAnsi="Times New Roman" w:cs="Times New Roman"/>
          <w:sz w:val="24"/>
          <w:szCs w:val="24"/>
        </w:rPr>
        <w:t xml:space="preserve"> The only other contemporaneous historian to mention the fire was </w:t>
      </w:r>
      <w:r w:rsidRPr="00C91AE2">
        <w:rPr>
          <w:rFonts w:ascii="Times New Roman" w:hAnsi="Times New Roman" w:cs="Times New Roman"/>
          <w:smallCaps/>
          <w:sz w:val="24"/>
          <w:szCs w:val="24"/>
        </w:rPr>
        <w:t>Pliny the Elder</w:t>
      </w:r>
      <w:r w:rsidRPr="00C91AE2">
        <w:rPr>
          <w:rFonts w:ascii="Times New Roman" w:hAnsi="Times New Roman" w:cs="Times New Roman"/>
          <w:sz w:val="24"/>
          <w:szCs w:val="24"/>
        </w:rPr>
        <w:t xml:space="preserve"> (AD 23 – AD 79), who wrote about it in passing: trees that lasted </w:t>
      </w:r>
      <w:r w:rsidR="00FC02DE">
        <w:rPr>
          <w:rFonts w:ascii="Times New Roman" w:hAnsi="Times New Roman" w:cs="Times New Roman"/>
          <w:sz w:val="24"/>
          <w:szCs w:val="24"/>
        </w:rPr>
        <w:t>‘</w:t>
      </w:r>
      <w:r w:rsidRPr="00C91AE2">
        <w:rPr>
          <w:rFonts w:ascii="Times New Roman" w:hAnsi="Times New Roman" w:cs="Times New Roman"/>
          <w:sz w:val="24"/>
          <w:szCs w:val="24"/>
        </w:rPr>
        <w:t>down to the Emperor Nero's conflagration</w:t>
      </w:r>
      <w:r w:rsidR="00FC02DE">
        <w:rPr>
          <w:rFonts w:ascii="Times New Roman" w:hAnsi="Times New Roman" w:cs="Times New Roman"/>
          <w:sz w:val="24"/>
          <w:szCs w:val="24"/>
        </w:rPr>
        <w:t>’</w:t>
      </w:r>
      <w:r w:rsidRPr="00C91AE2">
        <w:rPr>
          <w:rFonts w:ascii="Times New Roman" w:hAnsi="Times New Roman" w:cs="Times New Roman"/>
          <w:sz w:val="24"/>
          <w:szCs w:val="24"/>
        </w:rPr>
        <w:t>.</w:t>
      </w:r>
      <w:r w:rsidRPr="00C91AE2">
        <w:rPr>
          <w:rStyle w:val="EndnoteReference"/>
          <w:rFonts w:ascii="Times New Roman" w:hAnsi="Times New Roman" w:cs="Times New Roman"/>
          <w:sz w:val="24"/>
          <w:szCs w:val="24"/>
        </w:rPr>
        <w:endnoteReference w:id="13"/>
      </w:r>
      <w:r w:rsidRPr="00C91AE2">
        <w:rPr>
          <w:rFonts w:ascii="Times New Roman" w:hAnsi="Times New Roman" w:cs="Times New Roman"/>
          <w:sz w:val="24"/>
          <w:szCs w:val="24"/>
        </w:rPr>
        <w:t xml:space="preserve"> </w:t>
      </w:r>
    </w:p>
    <w:p w:rsidR="00965EE6" w:rsidRPr="00C91AE2" w:rsidRDefault="00965EE6" w:rsidP="00AA2EB1">
      <w:pPr>
        <w:spacing w:after="0" w:line="240" w:lineRule="auto"/>
        <w:ind w:firstLine="720"/>
        <w:jc w:val="both"/>
        <w:rPr>
          <w:rFonts w:ascii="Times New Roman" w:hAnsi="Times New Roman" w:cs="Times New Roman"/>
          <w:sz w:val="24"/>
          <w:szCs w:val="24"/>
        </w:rPr>
      </w:pPr>
      <w:r w:rsidRPr="00C91AE2">
        <w:rPr>
          <w:rFonts w:ascii="Times New Roman" w:hAnsi="Times New Roman" w:cs="Times New Roman"/>
          <w:sz w:val="24"/>
          <w:szCs w:val="24"/>
        </w:rPr>
        <w:t>Surprisingly other historians who lived through the period make no mention of the fire. Nero goes down in history most famously as the emperor who ‘fiddled while Rome burned’.</w:t>
      </w:r>
      <w:r w:rsidRPr="00C91AE2">
        <w:rPr>
          <w:rStyle w:val="EndnoteReference"/>
          <w:rFonts w:ascii="Times New Roman" w:hAnsi="Times New Roman" w:cs="Times New Roman"/>
        </w:rPr>
        <w:endnoteReference w:id="14"/>
      </w:r>
      <w:r w:rsidRPr="00C91AE2">
        <w:rPr>
          <w:rFonts w:ascii="Times New Roman" w:hAnsi="Times New Roman" w:cs="Times New Roman"/>
        </w:rPr>
        <w:t xml:space="preserve"> </w:t>
      </w:r>
      <w:r w:rsidRPr="00C91AE2">
        <w:rPr>
          <w:rFonts w:ascii="Times New Roman" w:hAnsi="Times New Roman" w:cs="Times New Roman"/>
          <w:smallCaps/>
          <w:sz w:val="24"/>
          <w:szCs w:val="24"/>
        </w:rPr>
        <w:t>Tacitus</w:t>
      </w:r>
      <w:r w:rsidRPr="00C91AE2">
        <w:rPr>
          <w:rFonts w:ascii="Times New Roman" w:hAnsi="Times New Roman" w:cs="Times New Roman"/>
          <w:sz w:val="24"/>
          <w:szCs w:val="24"/>
        </w:rPr>
        <w:t xml:space="preserve"> however dismisses the notion of Nero ‘fiddling’ when he wrote ‘a rumour had gone forth everywhere that, at the </w:t>
      </w:r>
      <w:r w:rsidRPr="00C91AE2">
        <w:rPr>
          <w:rFonts w:ascii="Times New Roman" w:hAnsi="Times New Roman" w:cs="Times New Roman"/>
          <w:sz w:val="24"/>
          <w:szCs w:val="24"/>
        </w:rPr>
        <w:lastRenderedPageBreak/>
        <w:t>very time when the city was in flames, the emperor appeared on a private stage and sang of the destruction of Troy, comparing present misfortunes with the calamities of antiquity.’</w:t>
      </w:r>
      <w:r w:rsidRPr="00C91AE2">
        <w:rPr>
          <w:rStyle w:val="EndnoteReference"/>
          <w:rFonts w:ascii="Times New Roman" w:hAnsi="Times New Roman" w:cs="Times New Roman"/>
          <w:sz w:val="24"/>
          <w:szCs w:val="24"/>
        </w:rPr>
        <w:endnoteReference w:id="15"/>
      </w:r>
    </w:p>
    <w:p w:rsidR="00965EE6" w:rsidRPr="00C91AE2" w:rsidRDefault="00965EE6" w:rsidP="00AA2EB1">
      <w:pPr>
        <w:spacing w:after="0" w:line="240" w:lineRule="auto"/>
        <w:ind w:firstLine="720"/>
        <w:jc w:val="both"/>
        <w:rPr>
          <w:rFonts w:ascii="Times New Roman" w:hAnsi="Times New Roman" w:cs="Times New Roman"/>
          <w:sz w:val="16"/>
          <w:szCs w:val="16"/>
        </w:rPr>
      </w:pPr>
    </w:p>
    <w:p w:rsidR="00965EE6" w:rsidRPr="00C91AE2" w:rsidRDefault="00C91AE2" w:rsidP="00AA2EB1">
      <w:pPr>
        <w:spacing w:after="0" w:line="240" w:lineRule="auto"/>
        <w:jc w:val="both"/>
        <w:rPr>
          <w:rFonts w:ascii="Times New Roman" w:hAnsi="Times New Roman" w:cs="Times New Roman"/>
          <w:sz w:val="24"/>
          <w:szCs w:val="24"/>
        </w:rPr>
      </w:pPr>
      <w:r w:rsidRPr="00C91AE2">
        <w:rPr>
          <w:rFonts w:ascii="Times New Roman" w:hAnsi="Times New Roman" w:cs="Times New Roman"/>
          <w:caps/>
          <w:sz w:val="24"/>
          <w:szCs w:val="24"/>
        </w:rPr>
        <w:t>Nero</w:t>
      </w:r>
      <w:r w:rsidRPr="00C91AE2">
        <w:rPr>
          <w:rFonts w:ascii="Times New Roman" w:hAnsi="Times New Roman" w:cs="Times New Roman"/>
          <w:sz w:val="24"/>
          <w:szCs w:val="24"/>
        </w:rPr>
        <w:t xml:space="preserve"> started to lose his grip on power from March 68. </w:t>
      </w:r>
      <w:r w:rsidR="00965EE6" w:rsidRPr="00C91AE2">
        <w:rPr>
          <w:rFonts w:ascii="Times New Roman" w:hAnsi="Times New Roman" w:cs="Times New Roman"/>
          <w:sz w:val="24"/>
          <w:szCs w:val="24"/>
        </w:rPr>
        <w:t>‘Towards the end of his life, he publicly vowed, that if his power in the state was securely re-established, he would, in the spectacles which he intended to exhibit in honour of his success, include a performance upon organs, as well as upon flutes and bagpipes ….’</w:t>
      </w:r>
      <w:r w:rsidR="00965EE6" w:rsidRPr="00C91AE2">
        <w:rPr>
          <w:rStyle w:val="EndnoteReference"/>
          <w:rFonts w:ascii="Times New Roman" w:hAnsi="Times New Roman" w:cs="Times New Roman"/>
          <w:sz w:val="24"/>
          <w:szCs w:val="24"/>
        </w:rPr>
        <w:endnoteReference w:id="16"/>
      </w:r>
      <w:r w:rsidR="00965EE6" w:rsidRPr="00C91AE2">
        <w:rPr>
          <w:rFonts w:ascii="Times New Roman" w:hAnsi="Times New Roman" w:cs="Times New Roman"/>
          <w:sz w:val="24"/>
          <w:szCs w:val="24"/>
        </w:rPr>
        <w:t xml:space="preserve"> As the fiddle was not developed for another thousand years after Nero’s death perhaps </w:t>
      </w:r>
      <w:r w:rsidR="004B25A5">
        <w:rPr>
          <w:rFonts w:ascii="Times New Roman" w:hAnsi="Times New Roman" w:cs="Times New Roman"/>
          <w:sz w:val="24"/>
          <w:szCs w:val="24"/>
        </w:rPr>
        <w:t>the legend should instead have had Nero</w:t>
      </w:r>
      <w:r w:rsidR="00965EE6" w:rsidRPr="00C91AE2">
        <w:rPr>
          <w:rFonts w:ascii="Times New Roman" w:hAnsi="Times New Roman" w:cs="Times New Roman"/>
          <w:sz w:val="24"/>
          <w:szCs w:val="24"/>
        </w:rPr>
        <w:t xml:space="preserve"> play</w:t>
      </w:r>
      <w:r w:rsidR="004B25A5">
        <w:rPr>
          <w:rFonts w:ascii="Times New Roman" w:hAnsi="Times New Roman" w:cs="Times New Roman"/>
          <w:sz w:val="24"/>
          <w:szCs w:val="24"/>
        </w:rPr>
        <w:t>ing</w:t>
      </w:r>
      <w:r w:rsidR="00965EE6" w:rsidRPr="00C91AE2">
        <w:rPr>
          <w:rFonts w:ascii="Times New Roman" w:hAnsi="Times New Roman" w:cs="Times New Roman"/>
          <w:sz w:val="24"/>
          <w:szCs w:val="24"/>
        </w:rPr>
        <w:t xml:space="preserve"> the bagpipe while Rome burned!</w:t>
      </w:r>
    </w:p>
    <w:p w:rsidR="00893871" w:rsidRDefault="00965EE6" w:rsidP="00AA2EB1">
      <w:pPr>
        <w:spacing w:after="0" w:line="240" w:lineRule="auto"/>
        <w:ind w:firstLine="720"/>
        <w:jc w:val="both"/>
        <w:rPr>
          <w:rFonts w:ascii="Times New Roman" w:hAnsi="Times New Roman" w:cs="Times New Roman"/>
          <w:sz w:val="24"/>
          <w:szCs w:val="24"/>
        </w:rPr>
      </w:pPr>
      <w:r w:rsidRPr="00C91AE2">
        <w:rPr>
          <w:rFonts w:ascii="Times New Roman" w:hAnsi="Times New Roman" w:cs="Times New Roman"/>
          <w:sz w:val="24"/>
          <w:szCs w:val="24"/>
        </w:rPr>
        <w:t>Nero committed suicide on 9 June AD 68. As his grave was being prepared, he said again and again “What an artist the world is losing!"</w:t>
      </w:r>
      <w:r w:rsidRPr="00C91AE2">
        <w:rPr>
          <w:rStyle w:val="EndnoteReference"/>
          <w:rFonts w:ascii="Times New Roman" w:hAnsi="Times New Roman" w:cs="Times New Roman"/>
          <w:sz w:val="24"/>
          <w:szCs w:val="24"/>
        </w:rPr>
        <w:endnoteReference w:id="17"/>
      </w:r>
      <w:r w:rsidRPr="00C91AE2">
        <w:rPr>
          <w:rFonts w:ascii="Times New Roman" w:hAnsi="Times New Roman" w:cs="Times New Roman"/>
          <w:sz w:val="24"/>
          <w:szCs w:val="24"/>
        </w:rPr>
        <w:t xml:space="preserve"> </w:t>
      </w:r>
      <w:r w:rsidR="00176469" w:rsidRPr="00C91AE2">
        <w:rPr>
          <w:rFonts w:ascii="Times New Roman" w:hAnsi="Times New Roman" w:cs="Times New Roman"/>
          <w:sz w:val="24"/>
          <w:szCs w:val="24"/>
        </w:rPr>
        <w:t>He was succeeded by the Emperor Galba.</w:t>
      </w:r>
    </w:p>
    <w:p w:rsidR="00C91AE2" w:rsidRPr="00C91AE2" w:rsidRDefault="00C91AE2" w:rsidP="00C91AE2">
      <w:pPr>
        <w:spacing w:after="0" w:line="240" w:lineRule="auto"/>
        <w:ind w:firstLine="720"/>
        <w:jc w:val="center"/>
        <w:rPr>
          <w:rFonts w:ascii="Times New Roman" w:hAnsi="Times New Roman" w:cs="Times New Roman"/>
          <w:b/>
          <w:sz w:val="28"/>
          <w:szCs w:val="28"/>
        </w:rPr>
      </w:pPr>
      <w:r w:rsidRPr="00C91AE2">
        <w:rPr>
          <w:rFonts w:ascii="Times New Roman" w:hAnsi="Times New Roman" w:cs="Times New Roman"/>
          <w:b/>
          <w:sz w:val="28"/>
          <w:szCs w:val="28"/>
        </w:rPr>
        <w:t>*****</w:t>
      </w:r>
    </w:p>
    <w:p w:rsidR="002C7F8B" w:rsidRPr="00C91AE2" w:rsidRDefault="002C7F8B" w:rsidP="00AA2EB1">
      <w:pPr>
        <w:spacing w:after="0" w:line="240" w:lineRule="auto"/>
        <w:ind w:firstLine="720"/>
        <w:jc w:val="both"/>
        <w:rPr>
          <w:rFonts w:ascii="Times New Roman" w:hAnsi="Times New Roman" w:cs="Times New Roman"/>
          <w:sz w:val="16"/>
          <w:szCs w:val="16"/>
        </w:rPr>
      </w:pPr>
    </w:p>
    <w:p w:rsidR="002C7F8B" w:rsidRPr="00C91AE2" w:rsidRDefault="002C7F8B" w:rsidP="00C91AE2">
      <w:pPr>
        <w:spacing w:after="0" w:line="240" w:lineRule="auto"/>
        <w:jc w:val="right"/>
        <w:rPr>
          <w:rFonts w:ascii="Times New Roman" w:hAnsi="Times New Roman" w:cs="Times New Roman"/>
        </w:rPr>
      </w:pPr>
      <w:r w:rsidRPr="00C91AE2">
        <w:rPr>
          <w:rFonts w:ascii="Times New Roman" w:hAnsi="Times New Roman" w:cs="Times New Roman"/>
        </w:rPr>
        <w:t xml:space="preserve">Allan </w:t>
      </w:r>
      <w:r w:rsidR="00791F0F" w:rsidRPr="00C91AE2">
        <w:rPr>
          <w:rFonts w:ascii="Times New Roman" w:hAnsi="Times New Roman" w:cs="Times New Roman"/>
        </w:rPr>
        <w:t xml:space="preserve">L.T </w:t>
      </w:r>
      <w:r w:rsidRPr="00C91AE2">
        <w:rPr>
          <w:rFonts w:ascii="Times New Roman" w:hAnsi="Times New Roman" w:cs="Times New Roman"/>
        </w:rPr>
        <w:t>Speedy BCom MCom FRAS</w:t>
      </w:r>
    </w:p>
    <w:p w:rsidR="007C4DB9" w:rsidRPr="00C91AE2" w:rsidRDefault="007C4DB9" w:rsidP="004D5219">
      <w:pPr>
        <w:spacing w:after="0" w:line="240" w:lineRule="auto"/>
        <w:jc w:val="both"/>
        <w:rPr>
          <w:rFonts w:ascii="Times New Roman" w:hAnsi="Times New Roman" w:cs="Times New Roman"/>
          <w:sz w:val="24"/>
          <w:szCs w:val="24"/>
        </w:rPr>
      </w:pPr>
    </w:p>
    <w:p w:rsidR="007661FD" w:rsidRPr="00C91AE2" w:rsidRDefault="007661FD" w:rsidP="004D5219">
      <w:pPr>
        <w:spacing w:after="0" w:line="240" w:lineRule="auto"/>
        <w:jc w:val="both"/>
        <w:rPr>
          <w:rFonts w:ascii="Times New Roman" w:hAnsi="Times New Roman" w:cs="Times New Roman"/>
          <w:sz w:val="18"/>
          <w:szCs w:val="18"/>
        </w:rPr>
      </w:pPr>
      <w:r w:rsidRPr="00C91AE2">
        <w:rPr>
          <w:rFonts w:ascii="Times New Roman" w:hAnsi="Times New Roman" w:cs="Times New Roman"/>
          <w:sz w:val="18"/>
          <w:szCs w:val="18"/>
        </w:rPr>
        <w:t>REFERENCES:</w:t>
      </w:r>
    </w:p>
    <w:p w:rsidR="00267639" w:rsidRPr="00C91AE2" w:rsidRDefault="00267639" w:rsidP="004D5219">
      <w:pPr>
        <w:spacing w:after="0" w:line="240" w:lineRule="auto"/>
        <w:jc w:val="both"/>
        <w:rPr>
          <w:rFonts w:ascii="Times New Roman" w:hAnsi="Times New Roman" w:cs="Times New Roman"/>
          <w:sz w:val="18"/>
          <w:szCs w:val="18"/>
        </w:rPr>
      </w:pPr>
      <w:r w:rsidRPr="00C91AE2">
        <w:rPr>
          <w:rFonts w:ascii="Times New Roman" w:hAnsi="Times New Roman" w:cs="Times New Roman"/>
          <w:sz w:val="18"/>
          <w:szCs w:val="18"/>
        </w:rPr>
        <w:t>BAKES, J., ‘Coin News’, Volume 36 No.4 April 1999, “Bread and Circuses”</w:t>
      </w:r>
    </w:p>
    <w:p w:rsidR="00A9471C" w:rsidRPr="00C91AE2" w:rsidRDefault="00A9471C" w:rsidP="004D5219">
      <w:pPr>
        <w:spacing w:after="0" w:line="240" w:lineRule="auto"/>
        <w:jc w:val="both"/>
        <w:rPr>
          <w:rFonts w:ascii="Times New Roman" w:hAnsi="Times New Roman" w:cs="Times New Roman"/>
          <w:sz w:val="18"/>
          <w:szCs w:val="18"/>
        </w:rPr>
      </w:pPr>
      <w:r w:rsidRPr="00C91AE2">
        <w:rPr>
          <w:rFonts w:ascii="Times New Roman" w:hAnsi="Times New Roman" w:cs="Times New Roman"/>
          <w:caps/>
          <w:sz w:val="18"/>
          <w:szCs w:val="18"/>
        </w:rPr>
        <w:t>Hoberman</w:t>
      </w:r>
      <w:r w:rsidRPr="00C91AE2">
        <w:rPr>
          <w:rFonts w:ascii="Times New Roman" w:hAnsi="Times New Roman" w:cs="Times New Roman"/>
          <w:sz w:val="18"/>
          <w:szCs w:val="18"/>
        </w:rPr>
        <w:t>, G., ‘Coin News’, Volume 32 No.6 June 1995</w:t>
      </w:r>
    </w:p>
    <w:p w:rsidR="007661FD" w:rsidRPr="00C91AE2" w:rsidRDefault="00CB6E22" w:rsidP="004D5219">
      <w:pPr>
        <w:spacing w:after="0" w:line="240" w:lineRule="auto"/>
        <w:jc w:val="both"/>
        <w:rPr>
          <w:rFonts w:ascii="Times New Roman" w:hAnsi="Times New Roman" w:cs="Times New Roman"/>
          <w:sz w:val="18"/>
          <w:szCs w:val="18"/>
        </w:rPr>
      </w:pPr>
      <w:r w:rsidRPr="00C91AE2">
        <w:rPr>
          <w:rFonts w:ascii="Times New Roman" w:hAnsi="Times New Roman" w:cs="Times New Roman"/>
          <w:sz w:val="18"/>
          <w:szCs w:val="18"/>
        </w:rPr>
        <w:t>MANSON, W.L.,</w:t>
      </w:r>
      <w:r w:rsidR="007661FD" w:rsidRPr="00C91AE2">
        <w:rPr>
          <w:rFonts w:ascii="Times New Roman" w:hAnsi="Times New Roman" w:cs="Times New Roman"/>
          <w:sz w:val="18"/>
          <w:szCs w:val="18"/>
        </w:rPr>
        <w:t xml:space="preserve"> ‘</w:t>
      </w:r>
      <w:proofErr w:type="gramStart"/>
      <w:r w:rsidR="007661FD" w:rsidRPr="00C91AE2">
        <w:rPr>
          <w:rFonts w:ascii="Times New Roman" w:hAnsi="Times New Roman" w:cs="Times New Roman"/>
          <w:sz w:val="18"/>
          <w:szCs w:val="18"/>
        </w:rPr>
        <w:t>The</w:t>
      </w:r>
      <w:proofErr w:type="gramEnd"/>
      <w:r w:rsidR="007661FD" w:rsidRPr="00C91AE2">
        <w:rPr>
          <w:rFonts w:ascii="Times New Roman" w:hAnsi="Times New Roman" w:cs="Times New Roman"/>
          <w:sz w:val="18"/>
          <w:szCs w:val="18"/>
        </w:rPr>
        <w:t xml:space="preserve"> Highland Bagpipe: Its History, Literature and Music. With Some Account of the Traditions, Superstitions, and Anecdotes Relating to </w:t>
      </w:r>
      <w:proofErr w:type="gramStart"/>
      <w:r w:rsidR="007661FD" w:rsidRPr="00C91AE2">
        <w:rPr>
          <w:rFonts w:ascii="Times New Roman" w:hAnsi="Times New Roman" w:cs="Times New Roman"/>
          <w:sz w:val="18"/>
          <w:szCs w:val="18"/>
        </w:rPr>
        <w:t>The</w:t>
      </w:r>
      <w:proofErr w:type="gramEnd"/>
      <w:r w:rsidR="007661FD" w:rsidRPr="00C91AE2">
        <w:rPr>
          <w:rFonts w:ascii="Times New Roman" w:hAnsi="Times New Roman" w:cs="Times New Roman"/>
          <w:sz w:val="18"/>
          <w:szCs w:val="18"/>
        </w:rPr>
        <w:t xml:space="preserve"> Instrument and Its Tunes (London 1901)</w:t>
      </w:r>
    </w:p>
    <w:p w:rsidR="007661FD" w:rsidRPr="00C91AE2" w:rsidRDefault="007661FD" w:rsidP="004D5219">
      <w:pPr>
        <w:spacing w:after="0" w:line="240" w:lineRule="auto"/>
        <w:jc w:val="both"/>
        <w:rPr>
          <w:rFonts w:ascii="Times New Roman" w:hAnsi="Times New Roman" w:cs="Times New Roman"/>
          <w:sz w:val="18"/>
          <w:szCs w:val="18"/>
        </w:rPr>
      </w:pPr>
      <w:r w:rsidRPr="00C91AE2">
        <w:rPr>
          <w:rFonts w:ascii="Times New Roman" w:hAnsi="Times New Roman" w:cs="Times New Roman"/>
          <w:sz w:val="18"/>
          <w:szCs w:val="18"/>
        </w:rPr>
        <w:t>WIKIPEDIA</w:t>
      </w:r>
      <w:r w:rsidR="00CB6E22" w:rsidRPr="00C91AE2">
        <w:rPr>
          <w:rFonts w:ascii="Times New Roman" w:hAnsi="Times New Roman" w:cs="Times New Roman"/>
          <w:sz w:val="18"/>
          <w:szCs w:val="18"/>
        </w:rPr>
        <w:t>,</w:t>
      </w:r>
      <w:r w:rsidRPr="00C91AE2">
        <w:rPr>
          <w:rFonts w:ascii="Times New Roman" w:hAnsi="Times New Roman" w:cs="Times New Roman"/>
          <w:sz w:val="18"/>
          <w:szCs w:val="18"/>
        </w:rPr>
        <w:t xml:space="preserve"> Various Articles</w:t>
      </w:r>
    </w:p>
    <w:sectPr w:rsidR="007661FD" w:rsidRPr="00C91AE2" w:rsidSect="00EA653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11" w:rsidRDefault="00AA4E11" w:rsidP="009A3C84">
      <w:pPr>
        <w:spacing w:after="0" w:line="240" w:lineRule="auto"/>
      </w:pPr>
      <w:r>
        <w:separator/>
      </w:r>
    </w:p>
  </w:endnote>
  <w:endnote w:type="continuationSeparator" w:id="0">
    <w:p w:rsidR="00AA4E11" w:rsidRDefault="00AA4E11" w:rsidP="009A3C84">
      <w:pPr>
        <w:spacing w:after="0" w:line="240" w:lineRule="auto"/>
      </w:pPr>
      <w:r>
        <w:continuationSeparator/>
      </w:r>
    </w:p>
  </w:endnote>
  <w:endnote w:id="1">
    <w:p w:rsidR="00965EE6" w:rsidRPr="00C91AE2" w:rsidRDefault="00965EE6" w:rsidP="0034091D">
      <w:pPr>
        <w:pStyle w:val="EndnoteText"/>
        <w:jc w:val="both"/>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One definition of a bagpipe is ‘A wind instrument whose fixed characteristic has always been two or more reed pipes attached to and sounded by a wind chest or bag, which bag has in turn been supplied either by the lungs of the performer or by a bellows’ (Manson p59).</w:t>
      </w:r>
    </w:p>
  </w:endnote>
  <w:endnote w:id="2">
    <w:p w:rsidR="00965EE6" w:rsidRPr="00C91AE2" w:rsidRDefault="00965EE6" w:rsidP="00B54278">
      <w:pPr>
        <w:pStyle w:val="EndnoteText"/>
        <w:jc w:val="both"/>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w:t>
      </w:r>
      <w:r w:rsidRPr="00C91AE2">
        <w:rPr>
          <w:rFonts w:ascii="Times New Roman" w:hAnsi="Times New Roman" w:cs="Times New Roman"/>
          <w:caps/>
        </w:rPr>
        <w:t>Manson</w:t>
      </w:r>
      <w:r w:rsidRPr="00C91AE2">
        <w:rPr>
          <w:rFonts w:ascii="Times New Roman" w:hAnsi="Times New Roman" w:cs="Times New Roman"/>
        </w:rPr>
        <w:t>, p31-32</w:t>
      </w:r>
    </w:p>
  </w:endnote>
  <w:endnote w:id="3">
    <w:p w:rsidR="00965EE6" w:rsidRPr="00C91AE2" w:rsidRDefault="00965EE6" w:rsidP="005319BD">
      <w:pPr>
        <w:pStyle w:val="EndnoteText"/>
        <w:jc w:val="both"/>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w:t>
      </w:r>
      <w:r w:rsidRPr="00C91AE2">
        <w:rPr>
          <w:rFonts w:ascii="Times New Roman" w:hAnsi="Times New Roman" w:cs="Times New Roman"/>
          <w:caps/>
        </w:rPr>
        <w:t>Manson</w:t>
      </w:r>
      <w:r w:rsidRPr="00C91AE2">
        <w:rPr>
          <w:rFonts w:ascii="Times New Roman" w:hAnsi="Times New Roman" w:cs="Times New Roman"/>
        </w:rPr>
        <w:t>, p34</w:t>
      </w:r>
    </w:p>
  </w:endnote>
  <w:endnote w:id="4">
    <w:p w:rsidR="00965EE6" w:rsidRPr="00C91AE2" w:rsidRDefault="00965EE6" w:rsidP="00C6718C">
      <w:pPr>
        <w:pStyle w:val="EndnoteText"/>
        <w:jc w:val="both"/>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w:t>
      </w:r>
      <w:r w:rsidRPr="00C91AE2">
        <w:rPr>
          <w:rFonts w:ascii="Times New Roman" w:hAnsi="Times New Roman" w:cs="Times New Roman"/>
          <w:caps/>
        </w:rPr>
        <w:t>Manson</w:t>
      </w:r>
      <w:r w:rsidRPr="00C91AE2">
        <w:rPr>
          <w:rFonts w:ascii="Times New Roman" w:hAnsi="Times New Roman" w:cs="Times New Roman"/>
        </w:rPr>
        <w:t>, p34</w:t>
      </w:r>
    </w:p>
  </w:endnote>
  <w:endnote w:id="5">
    <w:p w:rsidR="00965EE6" w:rsidRPr="00C91AE2" w:rsidRDefault="00965EE6" w:rsidP="00E301B2">
      <w:pPr>
        <w:pStyle w:val="EndnoteText"/>
        <w:jc w:val="both"/>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TACITUS, ‘The Annals’, Book 14.14</w:t>
      </w:r>
    </w:p>
  </w:endnote>
  <w:endnote w:id="6">
    <w:p w:rsidR="00965EE6" w:rsidRPr="00C91AE2" w:rsidRDefault="00965EE6" w:rsidP="00E301B2">
      <w:pPr>
        <w:pStyle w:val="EndnoteText"/>
        <w:jc w:val="both"/>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w:t>
      </w:r>
      <w:r w:rsidRPr="00C91AE2">
        <w:rPr>
          <w:rFonts w:ascii="Times New Roman" w:hAnsi="Times New Roman" w:cs="Times New Roman"/>
          <w:caps/>
        </w:rPr>
        <w:t>Suetonius,</w:t>
      </w:r>
      <w:r w:rsidRPr="00C91AE2">
        <w:rPr>
          <w:rFonts w:ascii="Times New Roman" w:hAnsi="Times New Roman" w:cs="Times New Roman"/>
        </w:rPr>
        <w:t xml:space="preserve"> ‘The Lives of Twelve Caesars, Life of Vitellius’, 11.2</w:t>
      </w:r>
    </w:p>
  </w:endnote>
  <w:endnote w:id="7">
    <w:p w:rsidR="00965EE6" w:rsidRPr="00C91AE2" w:rsidRDefault="00965EE6" w:rsidP="00E301B2">
      <w:pPr>
        <w:pStyle w:val="EndnoteText"/>
        <w:jc w:val="both"/>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TACITUS, ‘Annals’ 15.33; </w:t>
      </w:r>
      <w:r w:rsidRPr="00C91AE2">
        <w:rPr>
          <w:rFonts w:ascii="Times New Roman" w:hAnsi="Times New Roman" w:cs="Times New Roman"/>
          <w:caps/>
        </w:rPr>
        <w:t>Suetonius,</w:t>
      </w:r>
      <w:r w:rsidRPr="00C91AE2">
        <w:rPr>
          <w:rFonts w:ascii="Times New Roman" w:hAnsi="Times New Roman" w:cs="Times New Roman"/>
        </w:rPr>
        <w:t xml:space="preserve"> ‘</w:t>
      </w:r>
      <w:proofErr w:type="gramStart"/>
      <w:r w:rsidRPr="00C91AE2">
        <w:rPr>
          <w:rFonts w:ascii="Times New Roman" w:hAnsi="Times New Roman" w:cs="Times New Roman"/>
        </w:rPr>
        <w:t>The</w:t>
      </w:r>
      <w:proofErr w:type="gramEnd"/>
      <w:r w:rsidRPr="00C91AE2">
        <w:rPr>
          <w:rFonts w:ascii="Times New Roman" w:hAnsi="Times New Roman" w:cs="Times New Roman"/>
        </w:rPr>
        <w:t xml:space="preserve"> Lives of Twelve Caesars, Life of Nero’, 21.</w:t>
      </w:r>
    </w:p>
  </w:endnote>
  <w:endnote w:id="8">
    <w:p w:rsidR="00965EE6" w:rsidRPr="00C91AE2" w:rsidRDefault="00965EE6" w:rsidP="00E301B2">
      <w:pPr>
        <w:pStyle w:val="EndnoteText"/>
        <w:jc w:val="both"/>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w:t>
      </w:r>
      <w:proofErr w:type="gramStart"/>
      <w:r w:rsidRPr="00C91AE2">
        <w:rPr>
          <w:rFonts w:ascii="Times New Roman" w:hAnsi="Times New Roman" w:cs="Times New Roman"/>
          <w:caps/>
        </w:rPr>
        <w:t>Tacitus,</w:t>
      </w:r>
      <w:r w:rsidRPr="00C91AE2">
        <w:rPr>
          <w:rFonts w:ascii="Times New Roman" w:hAnsi="Times New Roman" w:cs="Times New Roman"/>
        </w:rPr>
        <w:t xml:space="preserve"> ‘Annals’ 16.4; </w:t>
      </w:r>
      <w:r w:rsidRPr="00C91AE2">
        <w:rPr>
          <w:rFonts w:ascii="Times New Roman" w:hAnsi="Times New Roman" w:cs="Times New Roman"/>
          <w:caps/>
        </w:rPr>
        <w:t>Suetonius</w:t>
      </w:r>
      <w:r w:rsidRPr="00C91AE2">
        <w:rPr>
          <w:rFonts w:ascii="Times New Roman" w:hAnsi="Times New Roman" w:cs="Times New Roman"/>
        </w:rPr>
        <w:t>, ‘The Lives of Twelve Caesars, Life of Vitellius’ 11; IBID, ‘Life of Nero’, 21.</w:t>
      </w:r>
      <w:proofErr w:type="gramEnd"/>
    </w:p>
  </w:endnote>
  <w:endnote w:id="9">
    <w:p w:rsidR="00965EE6" w:rsidRPr="00C91AE2" w:rsidRDefault="00965EE6" w:rsidP="00E301B2">
      <w:pPr>
        <w:pStyle w:val="EndnoteText"/>
        <w:jc w:val="both"/>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w:t>
      </w:r>
      <w:r w:rsidRPr="00C91AE2">
        <w:rPr>
          <w:rFonts w:ascii="Times New Roman" w:hAnsi="Times New Roman" w:cs="Times New Roman"/>
          <w:caps/>
        </w:rPr>
        <w:t>Suetonius</w:t>
      </w:r>
      <w:r w:rsidRPr="00C91AE2">
        <w:rPr>
          <w:rFonts w:ascii="Times New Roman" w:hAnsi="Times New Roman" w:cs="Times New Roman"/>
        </w:rPr>
        <w:t>, ‘The Lives of Twelve Caesars, Life of Nero’ 25</w:t>
      </w:r>
    </w:p>
  </w:endnote>
  <w:endnote w:id="10">
    <w:p w:rsidR="00965EE6" w:rsidRPr="00C91AE2" w:rsidRDefault="00965EE6" w:rsidP="00C57861">
      <w:pPr>
        <w:pStyle w:val="EndnoteText"/>
        <w:jc w:val="both"/>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w:t>
      </w:r>
      <w:r w:rsidRPr="00C91AE2">
        <w:rPr>
          <w:rFonts w:ascii="Times New Roman" w:hAnsi="Times New Roman" w:cs="Times New Roman"/>
          <w:caps/>
        </w:rPr>
        <w:t>Manson</w:t>
      </w:r>
      <w:r w:rsidRPr="00C91AE2">
        <w:rPr>
          <w:rFonts w:ascii="Times New Roman" w:hAnsi="Times New Roman" w:cs="Times New Roman"/>
        </w:rPr>
        <w:t>, p33</w:t>
      </w:r>
    </w:p>
  </w:endnote>
  <w:endnote w:id="11">
    <w:p w:rsidR="00965EE6" w:rsidRPr="00C91AE2" w:rsidRDefault="00965EE6">
      <w:pPr>
        <w:pStyle w:val="EndnoteText"/>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‘Coin News’, p</w:t>
      </w:r>
      <w:r w:rsidRPr="00C91AE2">
        <w:rPr>
          <w:rFonts w:ascii="Times New Roman" w:hAnsi="Times New Roman" w:cs="Times New Roman"/>
          <w:caps/>
        </w:rPr>
        <w:t>32</w:t>
      </w:r>
    </w:p>
  </w:endnote>
  <w:endnote w:id="12">
    <w:p w:rsidR="00965EE6" w:rsidRPr="00C91AE2" w:rsidRDefault="00965EE6" w:rsidP="00E301B2">
      <w:pPr>
        <w:pStyle w:val="EndnoteText"/>
        <w:jc w:val="both"/>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TACITUS, ‘The Annals’  15.40</w:t>
      </w:r>
    </w:p>
  </w:endnote>
  <w:endnote w:id="13">
    <w:p w:rsidR="00965EE6" w:rsidRPr="00C91AE2" w:rsidRDefault="00965EE6" w:rsidP="00E301B2">
      <w:pPr>
        <w:pStyle w:val="EndnoteText"/>
        <w:jc w:val="both"/>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w:t>
      </w:r>
      <w:r w:rsidRPr="00C91AE2">
        <w:rPr>
          <w:rFonts w:ascii="Times New Roman" w:hAnsi="Times New Roman" w:cs="Times New Roman"/>
          <w:caps/>
        </w:rPr>
        <w:t>Pliny the Elder</w:t>
      </w:r>
      <w:r w:rsidRPr="00C91AE2">
        <w:rPr>
          <w:rFonts w:ascii="Times New Roman" w:hAnsi="Times New Roman" w:cs="Times New Roman"/>
        </w:rPr>
        <w:t>, ‘Natural Histories’, XVII</w:t>
      </w:r>
    </w:p>
  </w:endnote>
  <w:endnote w:id="14">
    <w:p w:rsidR="00965EE6" w:rsidRPr="00C91AE2" w:rsidRDefault="00965EE6">
      <w:pPr>
        <w:pStyle w:val="EndnoteText"/>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Nero was also notorious as the persecutor of the early Christians.</w:t>
      </w:r>
    </w:p>
  </w:endnote>
  <w:endnote w:id="15">
    <w:p w:rsidR="00965EE6" w:rsidRPr="00C91AE2" w:rsidRDefault="00965EE6" w:rsidP="00E301B2">
      <w:pPr>
        <w:pStyle w:val="EndnoteText"/>
        <w:jc w:val="both"/>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TACITUS, ‘The Annals’, Book 15.39</w:t>
      </w:r>
    </w:p>
  </w:endnote>
  <w:endnote w:id="16">
    <w:p w:rsidR="00965EE6" w:rsidRPr="00C91AE2" w:rsidRDefault="00965EE6">
      <w:pPr>
        <w:pStyle w:val="EndnoteText"/>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SUETONIUS, Nero  LIV</w:t>
      </w:r>
    </w:p>
  </w:endnote>
  <w:endnote w:id="17">
    <w:p w:rsidR="00965EE6" w:rsidRPr="00C91AE2" w:rsidRDefault="00965EE6" w:rsidP="00E301B2">
      <w:pPr>
        <w:pStyle w:val="EndnoteText"/>
        <w:jc w:val="both"/>
        <w:rPr>
          <w:rFonts w:ascii="Times New Roman" w:hAnsi="Times New Roman" w:cs="Times New Roman"/>
        </w:rPr>
      </w:pPr>
      <w:r w:rsidRPr="00C91AE2">
        <w:rPr>
          <w:rStyle w:val="EndnoteReference"/>
          <w:rFonts w:ascii="Times New Roman" w:hAnsi="Times New Roman" w:cs="Times New Roman"/>
        </w:rPr>
        <w:endnoteRef/>
      </w:r>
      <w:r w:rsidRPr="00C91AE2">
        <w:rPr>
          <w:rFonts w:ascii="Times New Roman" w:hAnsi="Times New Roman" w:cs="Times New Roman"/>
        </w:rPr>
        <w:t xml:space="preserve"> </w:t>
      </w:r>
      <w:r w:rsidRPr="00C91AE2">
        <w:rPr>
          <w:rFonts w:ascii="Times New Roman" w:hAnsi="Times New Roman" w:cs="Times New Roman"/>
          <w:caps/>
        </w:rPr>
        <w:t>Suetonius</w:t>
      </w:r>
      <w:r w:rsidRPr="00C91AE2">
        <w:rPr>
          <w:rFonts w:ascii="Times New Roman" w:hAnsi="Times New Roman" w:cs="Times New Roman"/>
        </w:rPr>
        <w:t>, Nero  XLIX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11" w:rsidRDefault="00AA4E11" w:rsidP="009A3C84">
      <w:pPr>
        <w:spacing w:after="0" w:line="240" w:lineRule="auto"/>
      </w:pPr>
      <w:r>
        <w:separator/>
      </w:r>
    </w:p>
  </w:footnote>
  <w:footnote w:type="continuationSeparator" w:id="0">
    <w:p w:rsidR="00AA4E11" w:rsidRDefault="00AA4E11" w:rsidP="009A3C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2F7"/>
    <w:rsid w:val="0000340B"/>
    <w:rsid w:val="000114A0"/>
    <w:rsid w:val="00016A12"/>
    <w:rsid w:val="0002233C"/>
    <w:rsid w:val="000226F1"/>
    <w:rsid w:val="00026CD8"/>
    <w:rsid w:val="00027ADD"/>
    <w:rsid w:val="00031A87"/>
    <w:rsid w:val="00035921"/>
    <w:rsid w:val="00035FE7"/>
    <w:rsid w:val="00051BD9"/>
    <w:rsid w:val="0008149C"/>
    <w:rsid w:val="000864FB"/>
    <w:rsid w:val="000A6713"/>
    <w:rsid w:val="000C326E"/>
    <w:rsid w:val="000E67E1"/>
    <w:rsid w:val="000F3C63"/>
    <w:rsid w:val="00106C62"/>
    <w:rsid w:val="00136042"/>
    <w:rsid w:val="00153D2A"/>
    <w:rsid w:val="00156C94"/>
    <w:rsid w:val="00171F88"/>
    <w:rsid w:val="00176469"/>
    <w:rsid w:val="001A37CE"/>
    <w:rsid w:val="001D4E37"/>
    <w:rsid w:val="001D542E"/>
    <w:rsid w:val="001F7B82"/>
    <w:rsid w:val="002126A8"/>
    <w:rsid w:val="0023092E"/>
    <w:rsid w:val="00267639"/>
    <w:rsid w:val="00284927"/>
    <w:rsid w:val="00292467"/>
    <w:rsid w:val="002A05D8"/>
    <w:rsid w:val="002A4F46"/>
    <w:rsid w:val="002B65F5"/>
    <w:rsid w:val="002B6A80"/>
    <w:rsid w:val="002C7F8B"/>
    <w:rsid w:val="002D57CC"/>
    <w:rsid w:val="002E0F8D"/>
    <w:rsid w:val="002E4EBE"/>
    <w:rsid w:val="00301A22"/>
    <w:rsid w:val="00316A0D"/>
    <w:rsid w:val="0034091D"/>
    <w:rsid w:val="00341938"/>
    <w:rsid w:val="00360665"/>
    <w:rsid w:val="00362517"/>
    <w:rsid w:val="0036331E"/>
    <w:rsid w:val="0037219F"/>
    <w:rsid w:val="00380098"/>
    <w:rsid w:val="00384818"/>
    <w:rsid w:val="0038535D"/>
    <w:rsid w:val="003B3809"/>
    <w:rsid w:val="003B3C9F"/>
    <w:rsid w:val="00404BD0"/>
    <w:rsid w:val="004201B9"/>
    <w:rsid w:val="00433583"/>
    <w:rsid w:val="00433C7E"/>
    <w:rsid w:val="004536A4"/>
    <w:rsid w:val="00477CE4"/>
    <w:rsid w:val="00482243"/>
    <w:rsid w:val="00491FE1"/>
    <w:rsid w:val="00497EB3"/>
    <w:rsid w:val="004A77DB"/>
    <w:rsid w:val="004B25A5"/>
    <w:rsid w:val="004C39F1"/>
    <w:rsid w:val="004D5219"/>
    <w:rsid w:val="004D611A"/>
    <w:rsid w:val="004D629C"/>
    <w:rsid w:val="004D7C63"/>
    <w:rsid w:val="004E5196"/>
    <w:rsid w:val="004F00DE"/>
    <w:rsid w:val="005319BD"/>
    <w:rsid w:val="00537E2D"/>
    <w:rsid w:val="0054042F"/>
    <w:rsid w:val="00542AF4"/>
    <w:rsid w:val="0054656A"/>
    <w:rsid w:val="005554DC"/>
    <w:rsid w:val="005722F7"/>
    <w:rsid w:val="00583388"/>
    <w:rsid w:val="00591B20"/>
    <w:rsid w:val="005A2A3C"/>
    <w:rsid w:val="005A5DF9"/>
    <w:rsid w:val="005B53C0"/>
    <w:rsid w:val="005C3553"/>
    <w:rsid w:val="005C3A12"/>
    <w:rsid w:val="005D7929"/>
    <w:rsid w:val="005E6456"/>
    <w:rsid w:val="00607401"/>
    <w:rsid w:val="00607CDC"/>
    <w:rsid w:val="0062173E"/>
    <w:rsid w:val="006465C4"/>
    <w:rsid w:val="00666C91"/>
    <w:rsid w:val="006709AA"/>
    <w:rsid w:val="00671DD2"/>
    <w:rsid w:val="006A7C7A"/>
    <w:rsid w:val="006C5A9C"/>
    <w:rsid w:val="006D21D7"/>
    <w:rsid w:val="006D4086"/>
    <w:rsid w:val="006E1CBA"/>
    <w:rsid w:val="00725CD2"/>
    <w:rsid w:val="00730AAC"/>
    <w:rsid w:val="00742CCC"/>
    <w:rsid w:val="00751A1F"/>
    <w:rsid w:val="00755D54"/>
    <w:rsid w:val="007661FD"/>
    <w:rsid w:val="00791F0F"/>
    <w:rsid w:val="007977C2"/>
    <w:rsid w:val="007C4DB9"/>
    <w:rsid w:val="007D1C77"/>
    <w:rsid w:val="007D5B2C"/>
    <w:rsid w:val="007E6B46"/>
    <w:rsid w:val="00800B54"/>
    <w:rsid w:val="00803F52"/>
    <w:rsid w:val="00824108"/>
    <w:rsid w:val="00835389"/>
    <w:rsid w:val="00855F69"/>
    <w:rsid w:val="008604A7"/>
    <w:rsid w:val="00884E8A"/>
    <w:rsid w:val="00893871"/>
    <w:rsid w:val="008A0844"/>
    <w:rsid w:val="008B2EE1"/>
    <w:rsid w:val="008B77C8"/>
    <w:rsid w:val="008E60AF"/>
    <w:rsid w:val="008F2146"/>
    <w:rsid w:val="00917126"/>
    <w:rsid w:val="00926727"/>
    <w:rsid w:val="00927EAB"/>
    <w:rsid w:val="00936F08"/>
    <w:rsid w:val="00940585"/>
    <w:rsid w:val="00940785"/>
    <w:rsid w:val="00965EE6"/>
    <w:rsid w:val="009930F6"/>
    <w:rsid w:val="009957EE"/>
    <w:rsid w:val="009A3C84"/>
    <w:rsid w:val="009D15CA"/>
    <w:rsid w:val="009E7008"/>
    <w:rsid w:val="00A14712"/>
    <w:rsid w:val="00A1744F"/>
    <w:rsid w:val="00A55716"/>
    <w:rsid w:val="00A7394C"/>
    <w:rsid w:val="00A747EC"/>
    <w:rsid w:val="00A85942"/>
    <w:rsid w:val="00A9471C"/>
    <w:rsid w:val="00A960C5"/>
    <w:rsid w:val="00AA2EB1"/>
    <w:rsid w:val="00AA39E4"/>
    <w:rsid w:val="00AA4E11"/>
    <w:rsid w:val="00AB7761"/>
    <w:rsid w:val="00AD0AFD"/>
    <w:rsid w:val="00AD2ED0"/>
    <w:rsid w:val="00AF4F67"/>
    <w:rsid w:val="00B009D1"/>
    <w:rsid w:val="00B02648"/>
    <w:rsid w:val="00B032F5"/>
    <w:rsid w:val="00B15AED"/>
    <w:rsid w:val="00B21460"/>
    <w:rsid w:val="00B54278"/>
    <w:rsid w:val="00B57707"/>
    <w:rsid w:val="00B73CA9"/>
    <w:rsid w:val="00B84AB7"/>
    <w:rsid w:val="00B8652B"/>
    <w:rsid w:val="00BA5E41"/>
    <w:rsid w:val="00BB798B"/>
    <w:rsid w:val="00BC0E02"/>
    <w:rsid w:val="00BC482A"/>
    <w:rsid w:val="00BF0E9B"/>
    <w:rsid w:val="00BF7B58"/>
    <w:rsid w:val="00C0549B"/>
    <w:rsid w:val="00C062A1"/>
    <w:rsid w:val="00C37902"/>
    <w:rsid w:val="00C51B0E"/>
    <w:rsid w:val="00C57861"/>
    <w:rsid w:val="00C6718C"/>
    <w:rsid w:val="00C91AE2"/>
    <w:rsid w:val="00CB1E54"/>
    <w:rsid w:val="00CB6E22"/>
    <w:rsid w:val="00CC7497"/>
    <w:rsid w:val="00CD4509"/>
    <w:rsid w:val="00CF7EB7"/>
    <w:rsid w:val="00D11C20"/>
    <w:rsid w:val="00D17DAC"/>
    <w:rsid w:val="00D46E08"/>
    <w:rsid w:val="00D51341"/>
    <w:rsid w:val="00D55B3C"/>
    <w:rsid w:val="00D55E22"/>
    <w:rsid w:val="00D71F51"/>
    <w:rsid w:val="00D8080A"/>
    <w:rsid w:val="00D82753"/>
    <w:rsid w:val="00D83A80"/>
    <w:rsid w:val="00D9299A"/>
    <w:rsid w:val="00E157FC"/>
    <w:rsid w:val="00E26EDE"/>
    <w:rsid w:val="00E301B2"/>
    <w:rsid w:val="00E33093"/>
    <w:rsid w:val="00E60E03"/>
    <w:rsid w:val="00E755C4"/>
    <w:rsid w:val="00E837B4"/>
    <w:rsid w:val="00EA6530"/>
    <w:rsid w:val="00ED49D6"/>
    <w:rsid w:val="00EE352C"/>
    <w:rsid w:val="00EE5849"/>
    <w:rsid w:val="00F411A8"/>
    <w:rsid w:val="00F64AD8"/>
    <w:rsid w:val="00F81346"/>
    <w:rsid w:val="00F92364"/>
    <w:rsid w:val="00FC02DE"/>
    <w:rsid w:val="00FF44BB"/>
    <w:rsid w:val="00FF6A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DB9"/>
    <w:rPr>
      <w:rFonts w:ascii="Tahoma" w:hAnsi="Tahoma" w:cs="Tahoma"/>
      <w:sz w:val="16"/>
      <w:szCs w:val="16"/>
    </w:rPr>
  </w:style>
  <w:style w:type="paragraph" w:styleId="FootnoteText">
    <w:name w:val="footnote text"/>
    <w:basedOn w:val="Normal"/>
    <w:link w:val="FootnoteTextChar"/>
    <w:uiPriority w:val="99"/>
    <w:semiHidden/>
    <w:unhideWhenUsed/>
    <w:rsid w:val="009A3C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3C84"/>
    <w:rPr>
      <w:sz w:val="20"/>
      <w:szCs w:val="20"/>
    </w:rPr>
  </w:style>
  <w:style w:type="character" w:styleId="FootnoteReference">
    <w:name w:val="footnote reference"/>
    <w:basedOn w:val="DefaultParagraphFont"/>
    <w:uiPriority w:val="99"/>
    <w:semiHidden/>
    <w:unhideWhenUsed/>
    <w:rsid w:val="009A3C84"/>
    <w:rPr>
      <w:vertAlign w:val="superscript"/>
    </w:rPr>
  </w:style>
  <w:style w:type="table" w:styleId="TableGrid">
    <w:name w:val="Table Grid"/>
    <w:basedOn w:val="TableNormal"/>
    <w:uiPriority w:val="59"/>
    <w:rsid w:val="00153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965E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5EE6"/>
    <w:rPr>
      <w:sz w:val="20"/>
      <w:szCs w:val="20"/>
    </w:rPr>
  </w:style>
  <w:style w:type="character" w:styleId="EndnoteReference">
    <w:name w:val="endnote reference"/>
    <w:basedOn w:val="DefaultParagraphFont"/>
    <w:uiPriority w:val="99"/>
    <w:semiHidden/>
    <w:unhideWhenUsed/>
    <w:rsid w:val="00965E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DB9"/>
    <w:rPr>
      <w:rFonts w:ascii="Tahoma" w:hAnsi="Tahoma" w:cs="Tahoma"/>
      <w:sz w:val="16"/>
      <w:szCs w:val="16"/>
    </w:rPr>
  </w:style>
  <w:style w:type="paragraph" w:styleId="FootnoteText">
    <w:name w:val="footnote text"/>
    <w:basedOn w:val="Normal"/>
    <w:link w:val="FootnoteTextChar"/>
    <w:uiPriority w:val="99"/>
    <w:semiHidden/>
    <w:unhideWhenUsed/>
    <w:rsid w:val="009A3C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3C84"/>
    <w:rPr>
      <w:sz w:val="20"/>
      <w:szCs w:val="20"/>
    </w:rPr>
  </w:style>
  <w:style w:type="character" w:styleId="FootnoteReference">
    <w:name w:val="footnote reference"/>
    <w:basedOn w:val="DefaultParagraphFont"/>
    <w:uiPriority w:val="99"/>
    <w:semiHidden/>
    <w:unhideWhenUsed/>
    <w:rsid w:val="009A3C84"/>
    <w:rPr>
      <w:vertAlign w:val="superscript"/>
    </w:rPr>
  </w:style>
  <w:style w:type="table" w:styleId="TableGrid">
    <w:name w:val="Table Grid"/>
    <w:basedOn w:val="TableNormal"/>
    <w:uiPriority w:val="59"/>
    <w:rsid w:val="00153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965E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5EE6"/>
    <w:rPr>
      <w:sz w:val="20"/>
      <w:szCs w:val="20"/>
    </w:rPr>
  </w:style>
  <w:style w:type="character" w:styleId="EndnoteReference">
    <w:name w:val="endnote reference"/>
    <w:basedOn w:val="DefaultParagraphFont"/>
    <w:uiPriority w:val="99"/>
    <w:semiHidden/>
    <w:unhideWhenUsed/>
    <w:rsid w:val="00965E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38613">
      <w:bodyDiv w:val="1"/>
      <w:marLeft w:val="0"/>
      <w:marRight w:val="0"/>
      <w:marTop w:val="0"/>
      <w:marBottom w:val="0"/>
      <w:divBdr>
        <w:top w:val="none" w:sz="0" w:space="0" w:color="auto"/>
        <w:left w:val="none" w:sz="0" w:space="0" w:color="auto"/>
        <w:bottom w:val="none" w:sz="0" w:space="0" w:color="auto"/>
        <w:right w:val="none" w:sz="0" w:space="0" w:color="auto"/>
      </w:divBdr>
      <w:divsChild>
        <w:div w:id="377052517">
          <w:marLeft w:val="0"/>
          <w:marRight w:val="0"/>
          <w:marTop w:val="0"/>
          <w:marBottom w:val="0"/>
          <w:divBdr>
            <w:top w:val="none" w:sz="0" w:space="0" w:color="auto"/>
            <w:left w:val="none" w:sz="0" w:space="0" w:color="auto"/>
            <w:bottom w:val="none" w:sz="0" w:space="0" w:color="auto"/>
            <w:right w:val="none" w:sz="0" w:space="0" w:color="auto"/>
          </w:divBdr>
          <w:divsChild>
            <w:div w:id="1776093422">
              <w:marLeft w:val="0"/>
              <w:marRight w:val="0"/>
              <w:marTop w:val="0"/>
              <w:marBottom w:val="0"/>
              <w:divBdr>
                <w:top w:val="none" w:sz="0" w:space="0" w:color="auto"/>
                <w:left w:val="none" w:sz="0" w:space="0" w:color="auto"/>
                <w:bottom w:val="none" w:sz="0" w:space="0" w:color="auto"/>
                <w:right w:val="none" w:sz="0" w:space="0" w:color="auto"/>
              </w:divBdr>
              <w:divsChild>
                <w:div w:id="15917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83676">
      <w:bodyDiv w:val="1"/>
      <w:marLeft w:val="0"/>
      <w:marRight w:val="0"/>
      <w:marTop w:val="0"/>
      <w:marBottom w:val="0"/>
      <w:divBdr>
        <w:top w:val="none" w:sz="0" w:space="0" w:color="auto"/>
        <w:left w:val="none" w:sz="0" w:space="0" w:color="auto"/>
        <w:bottom w:val="none" w:sz="0" w:space="0" w:color="auto"/>
        <w:right w:val="none" w:sz="0" w:space="0" w:color="auto"/>
      </w:divBdr>
      <w:divsChild>
        <w:div w:id="1577548347">
          <w:marLeft w:val="0"/>
          <w:marRight w:val="0"/>
          <w:marTop w:val="0"/>
          <w:marBottom w:val="0"/>
          <w:divBdr>
            <w:top w:val="none" w:sz="0" w:space="0" w:color="auto"/>
            <w:left w:val="none" w:sz="0" w:space="0" w:color="auto"/>
            <w:bottom w:val="none" w:sz="0" w:space="0" w:color="auto"/>
            <w:right w:val="none" w:sz="0" w:space="0" w:color="auto"/>
          </w:divBdr>
          <w:divsChild>
            <w:div w:id="2109344281">
              <w:marLeft w:val="0"/>
              <w:marRight w:val="0"/>
              <w:marTop w:val="0"/>
              <w:marBottom w:val="0"/>
              <w:divBdr>
                <w:top w:val="none" w:sz="0" w:space="0" w:color="auto"/>
                <w:left w:val="none" w:sz="0" w:space="0" w:color="auto"/>
                <w:bottom w:val="none" w:sz="0" w:space="0" w:color="auto"/>
                <w:right w:val="none" w:sz="0" w:space="0" w:color="auto"/>
              </w:divBdr>
              <w:divsChild>
                <w:div w:id="69920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C81D3-B0B1-490C-A0CE-1F6E1E07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2</cp:revision>
  <dcterms:created xsi:type="dcterms:W3CDTF">2011-05-31T04:24:00Z</dcterms:created>
  <dcterms:modified xsi:type="dcterms:W3CDTF">2011-05-31T04:24:00Z</dcterms:modified>
</cp:coreProperties>
</file>